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9C9A" w14:textId="77777777" w:rsidR="006E6EF5" w:rsidRDefault="006E6EF5">
      <w:pPr>
        <w:pStyle w:val="ARCATTitle"/>
      </w:pPr>
      <w:r>
        <w:t>SECTION 08520</w:t>
      </w:r>
    </w:p>
    <w:p w14:paraId="3E9273DF" w14:textId="77777777" w:rsidR="006E6EF5" w:rsidRDefault="006E6EF5">
      <w:pPr>
        <w:pStyle w:val="ARCATTitle"/>
      </w:pPr>
      <w:r>
        <w:t>ALUMINUM WINDOWS</w:t>
      </w:r>
    </w:p>
    <w:p w14:paraId="13740722" w14:textId="77777777" w:rsidR="006E6EF5" w:rsidRDefault="006E6EF5">
      <w:pPr>
        <w:pStyle w:val="ARCATTitle"/>
        <w:spacing w:before="0"/>
      </w:pPr>
    </w:p>
    <w:p w14:paraId="65426403" w14:textId="77777777" w:rsidR="006E6EF5" w:rsidRDefault="006E6EF5">
      <w:pPr>
        <w:pStyle w:val="ARCATnote"/>
        <w:pBdr>
          <w:top w:val="dotted" w:sz="4" w:space="3" w:color="FF0000"/>
          <w:left w:val="dotted" w:sz="4" w:space="4" w:color="FF0000"/>
          <w:bottom w:val="dotted" w:sz="4" w:space="1" w:color="FF0000"/>
          <w:right w:val="dotted" w:sz="4" w:space="4" w:color="FF0000"/>
        </w:pBdr>
        <w:rPr>
          <w:b w:val="0"/>
          <w:bCs w:val="0"/>
          <w:vanish/>
          <w:color w:val="FF0000"/>
        </w:rPr>
      </w:pPr>
      <w:r>
        <w:rPr>
          <w:b w:val="0"/>
          <w:bCs w:val="0"/>
          <w:vanish/>
          <w:color w:val="FF0000"/>
        </w:rPr>
        <w:t>** NOTE TO SPECIFIER ** Peerless Products, Inc.; aluminum windows.</w:t>
      </w:r>
      <w:r>
        <w:rPr>
          <w:b w:val="0"/>
          <w:bCs w:val="0"/>
          <w:vanish/>
          <w:color w:val="FF0000"/>
        </w:rPr>
        <w:br/>
      </w:r>
      <w:r>
        <w:rPr>
          <w:b w:val="0"/>
          <w:bCs w:val="0"/>
          <w:vanish/>
          <w:color w:val="FF0000"/>
        </w:rPr>
        <w:br/>
        <w:t>This section is based on the products of Peerless Products, Inc., which is located at:</w:t>
      </w:r>
      <w:r>
        <w:rPr>
          <w:b w:val="0"/>
          <w:bCs w:val="0"/>
          <w:vanish/>
          <w:color w:val="FF0000"/>
        </w:rPr>
        <w:br/>
        <w:t xml:space="preserve">2403 S. Main St.  </w:t>
      </w:r>
      <w:r>
        <w:rPr>
          <w:b w:val="0"/>
          <w:bCs w:val="0"/>
          <w:vanish/>
          <w:color w:val="FF0000"/>
        </w:rPr>
        <w:br/>
        <w:t>Ft. Scott, KS 66701</w:t>
      </w:r>
      <w:r>
        <w:rPr>
          <w:b w:val="0"/>
          <w:bCs w:val="0"/>
          <w:vanish/>
          <w:color w:val="FF0000"/>
        </w:rPr>
        <w:br/>
        <w:t>Toll Free Tel: 866-420-4000</w:t>
      </w:r>
      <w:r>
        <w:rPr>
          <w:b w:val="0"/>
          <w:bCs w:val="0"/>
          <w:vanish/>
          <w:color w:val="FF0000"/>
        </w:rPr>
        <w:br/>
        <w:t>Tel: 620-223-4610</w:t>
      </w:r>
      <w:r>
        <w:rPr>
          <w:b w:val="0"/>
          <w:bCs w:val="0"/>
          <w:vanish/>
          <w:color w:val="FF0000"/>
        </w:rPr>
        <w:br/>
        <w:t>Fax: 620-224-3107</w:t>
      </w:r>
      <w:r>
        <w:rPr>
          <w:b w:val="0"/>
          <w:bCs w:val="0"/>
          <w:vanish/>
          <w:color w:val="FF0000"/>
        </w:rPr>
        <w:br/>
        <w:t xml:space="preserve">Email: </w:t>
      </w:r>
      <w:hyperlink r:id="rId7" w:history="1">
        <w:r>
          <w:rPr>
            <w:b w:val="0"/>
            <w:bCs w:val="0"/>
            <w:vanish/>
            <w:color w:val="FF0000"/>
            <w:u w:val="single"/>
          </w:rPr>
          <w:t>request info (adowell@peerlessproducts.com)</w:t>
        </w:r>
      </w:hyperlink>
      <w:r>
        <w:rPr>
          <w:b w:val="0"/>
          <w:bCs w:val="0"/>
          <w:vanish/>
          <w:color w:val="FF0000"/>
        </w:rPr>
        <w:br/>
        <w:t xml:space="preserve">Web: </w:t>
      </w:r>
      <w:hyperlink r:id="rId8" w:history="1">
        <w:r>
          <w:rPr>
            <w:b w:val="0"/>
            <w:bCs w:val="0"/>
            <w:vanish/>
            <w:color w:val="FF0000"/>
            <w:u w:val="single"/>
          </w:rPr>
          <w:t>www.peerlessproducts.com</w:t>
        </w:r>
      </w:hyperlink>
      <w:r>
        <w:rPr>
          <w:b w:val="0"/>
          <w:bCs w:val="0"/>
          <w:vanish/>
          <w:color w:val="FF0000"/>
        </w:rPr>
        <w:t xml:space="preserve">  </w:t>
      </w:r>
      <w:r>
        <w:rPr>
          <w:b w:val="0"/>
          <w:bCs w:val="0"/>
          <w:vanish/>
          <w:color w:val="FF0000"/>
        </w:rPr>
        <w:br/>
      </w:r>
    </w:p>
    <w:p w14:paraId="3F03BDED" w14:textId="77777777" w:rsidR="006E6EF5" w:rsidRDefault="006E6EF5">
      <w:pPr>
        <w:pStyle w:val="ARCATnote"/>
        <w:pBdr>
          <w:top w:val="dotted" w:sz="4" w:space="3" w:color="FF0000"/>
          <w:left w:val="dotted" w:sz="4" w:space="4" w:color="FF0000"/>
          <w:bottom w:val="dotted" w:sz="4" w:space="1" w:color="FF0000"/>
          <w:right w:val="dotted" w:sz="4" w:space="4" w:color="FF0000"/>
        </w:pBdr>
        <w:rPr>
          <w:b w:val="0"/>
          <w:bCs w:val="0"/>
          <w:vanish/>
          <w:color w:val="FF0000"/>
        </w:rPr>
      </w:pPr>
      <w:r>
        <w:rPr>
          <w:b w:val="0"/>
          <w:bCs w:val="0"/>
          <w:vanish/>
          <w:color w:val="FF0000"/>
        </w:rPr>
        <w:t>Our ENERGSAVE windows are some of the most energy efficient in the industry. We also offer blast resistant and hurricane certified windows and doors as well as acoustical products. If you need to preserve the architectural beauty of a historical building we can help you there too.</w:t>
      </w:r>
      <w:r>
        <w:rPr>
          <w:b w:val="0"/>
          <w:bCs w:val="0"/>
          <w:vanish/>
          <w:color w:val="FF0000"/>
        </w:rPr>
        <w:br/>
      </w:r>
    </w:p>
    <w:p w14:paraId="0D9A0A16" w14:textId="77777777" w:rsidR="006E6EF5" w:rsidRDefault="006E6EF5"/>
    <w:p w14:paraId="6981B16D" w14:textId="77777777" w:rsidR="006E6EF5" w:rsidRDefault="006E6EF5"/>
    <w:p w14:paraId="2F808EB8" w14:textId="77777777" w:rsidR="006E6EF5" w:rsidRDefault="006E6EF5">
      <w:pPr>
        <w:numPr>
          <w:ilvl w:val="0"/>
          <w:numId w:val="1"/>
        </w:numPr>
        <w:shd w:val="clear" w:color="auto" w:fill="FFFFFF"/>
        <w:spacing w:line="240" w:lineRule="auto"/>
      </w:pPr>
      <w:r>
        <w:t xml:space="preserve">GENERAL </w:t>
      </w:r>
    </w:p>
    <w:p w14:paraId="71F006CD" w14:textId="77777777" w:rsidR="006E6EF5" w:rsidRDefault="006E6EF5">
      <w:pPr>
        <w:numPr>
          <w:ilvl w:val="1"/>
          <w:numId w:val="1"/>
        </w:numPr>
        <w:shd w:val="clear" w:color="auto" w:fill="FFFFFF"/>
        <w:spacing w:before="96" w:line="240" w:lineRule="auto"/>
      </w:pPr>
      <w:r>
        <w:t>Section Includes</w:t>
      </w:r>
    </w:p>
    <w:p w14:paraId="2041DE23" w14:textId="77777777" w:rsidR="006E6EF5" w:rsidRDefault="006E6EF5">
      <w:pPr>
        <w:shd w:val="clear" w:color="auto" w:fill="D3D3D3"/>
        <w:spacing w:line="240" w:lineRule="auto"/>
      </w:pPr>
    </w:p>
    <w:p w14:paraId="19F39B57" w14:textId="77777777" w:rsidR="006E6EF5" w:rsidRDefault="006E6EF5">
      <w:pPr>
        <w:numPr>
          <w:ilvl w:val="2"/>
          <w:numId w:val="1"/>
        </w:numPr>
        <w:shd w:val="clear" w:color="auto" w:fill="FFFFFF"/>
        <w:spacing w:before="96" w:line="240" w:lineRule="auto"/>
      </w:pPr>
      <w:r>
        <w:t xml:space="preserve">Aluminum-Framed </w:t>
      </w:r>
      <w:r w:rsidR="006F0762">
        <w:t xml:space="preserve">Folding/Swinging </w:t>
      </w:r>
      <w:r>
        <w:t>Glass Doors - ENERGSAVE Architectural</w:t>
      </w:r>
    </w:p>
    <w:p w14:paraId="319B1C0B" w14:textId="77777777" w:rsidR="006E6EF5" w:rsidRDefault="006E6EF5">
      <w:pPr>
        <w:numPr>
          <w:ilvl w:val="3"/>
          <w:numId w:val="1"/>
        </w:numPr>
        <w:shd w:val="clear" w:color="auto" w:fill="FFFFFF"/>
        <w:spacing w:line="240" w:lineRule="auto"/>
      </w:pPr>
      <w:r>
        <w:t xml:space="preserve">Peerless </w:t>
      </w:r>
      <w:r w:rsidR="002B43E7">
        <w:t xml:space="preserve">B200 Series </w:t>
      </w:r>
      <w:r>
        <w:t xml:space="preserve">Thermal Aluminum </w:t>
      </w:r>
      <w:r w:rsidR="00FE113C">
        <w:t>Folding/Swinging</w:t>
      </w:r>
      <w:r>
        <w:t xml:space="preserve"> Glass Doors</w:t>
      </w:r>
    </w:p>
    <w:p w14:paraId="268F97C2" w14:textId="77777777" w:rsidR="006E6EF5" w:rsidRDefault="006E6EF5">
      <w:pPr>
        <w:numPr>
          <w:ilvl w:val="1"/>
          <w:numId w:val="1"/>
        </w:numPr>
        <w:shd w:val="clear" w:color="auto" w:fill="FFFFFF"/>
        <w:spacing w:before="96" w:line="240" w:lineRule="auto"/>
      </w:pPr>
      <w:r>
        <w:t>Related Sections</w:t>
      </w:r>
    </w:p>
    <w:p w14:paraId="6DBDA512" w14:textId="77777777" w:rsidR="006E6EF5" w:rsidRDefault="006E6EF5">
      <w:pPr>
        <w:shd w:val="clear" w:color="auto" w:fill="D3D3D3"/>
        <w:spacing w:line="240" w:lineRule="auto"/>
        <w:rPr>
          <w:vanish/>
        </w:rPr>
      </w:pPr>
      <w:r>
        <w:rPr>
          <w:vanish/>
        </w:rPr>
        <w:t>** NOTE TO SPECIFIER ** Delete any sections below not relevant to this project; add others as required.</w:t>
      </w:r>
    </w:p>
    <w:p w14:paraId="1F729B34" w14:textId="77777777" w:rsidR="006E6EF5" w:rsidRDefault="006E6EF5">
      <w:pPr>
        <w:numPr>
          <w:ilvl w:val="2"/>
          <w:numId w:val="1"/>
        </w:numPr>
        <w:shd w:val="clear" w:color="auto" w:fill="FFFFFF"/>
        <w:spacing w:before="96" w:line="240" w:lineRule="auto"/>
      </w:pPr>
      <w:r>
        <w:t>Section 079200 - Joint Fillers - Joint Sealants</w:t>
      </w:r>
    </w:p>
    <w:p w14:paraId="0AB8D084" w14:textId="77777777" w:rsidR="006E6EF5" w:rsidRDefault="006E6EF5">
      <w:pPr>
        <w:numPr>
          <w:ilvl w:val="1"/>
          <w:numId w:val="1"/>
        </w:numPr>
        <w:shd w:val="clear" w:color="auto" w:fill="FFFFFF"/>
        <w:spacing w:before="96" w:line="240" w:lineRule="auto"/>
      </w:pPr>
      <w:r>
        <w:t>References</w:t>
      </w:r>
    </w:p>
    <w:p w14:paraId="6F241B63" w14:textId="77777777" w:rsidR="006E6EF5" w:rsidRDefault="006E6EF5">
      <w:pPr>
        <w:shd w:val="clear" w:color="auto" w:fill="D3D3D3"/>
        <w:spacing w:line="240" w:lineRule="auto"/>
        <w:rPr>
          <w:vanish/>
        </w:rPr>
      </w:pPr>
      <w:r>
        <w:rPr>
          <w:vanish/>
        </w:rPr>
        <w:t>** NOTE TO SPECIFIER ** Delete References from the list below that are not actually required by the text of the edited section.</w:t>
      </w:r>
    </w:p>
    <w:p w14:paraId="573B9116" w14:textId="77777777" w:rsidR="006E6EF5" w:rsidRDefault="006E6EF5">
      <w:pPr>
        <w:numPr>
          <w:ilvl w:val="2"/>
          <w:numId w:val="1"/>
        </w:numPr>
        <w:shd w:val="clear" w:color="auto" w:fill="FFFFFF"/>
        <w:spacing w:before="96" w:line="240" w:lineRule="auto"/>
      </w:pPr>
      <w:r>
        <w:t>AAMA - American Architectural Manufacturers Association:</w:t>
      </w:r>
    </w:p>
    <w:p w14:paraId="2339D707" w14:textId="77777777" w:rsidR="006E6EF5" w:rsidRDefault="006E6EF5">
      <w:pPr>
        <w:numPr>
          <w:ilvl w:val="3"/>
          <w:numId w:val="1"/>
        </w:numPr>
        <w:shd w:val="clear" w:color="auto" w:fill="FFFFFF"/>
        <w:spacing w:line="240" w:lineRule="auto"/>
      </w:pPr>
      <w:r>
        <w:t>AAMA/ WDMA/CSA 101/I.S.2/ A440-08 "Standard/Specification for windows, doors, and unit skylights".</w:t>
      </w:r>
    </w:p>
    <w:p w14:paraId="7CFAFFCE" w14:textId="77777777" w:rsidR="006E6EF5" w:rsidRDefault="006E6EF5">
      <w:pPr>
        <w:numPr>
          <w:ilvl w:val="3"/>
          <w:numId w:val="1"/>
        </w:numPr>
        <w:shd w:val="clear" w:color="auto" w:fill="FFFFFF"/>
        <w:spacing w:line="240" w:lineRule="auto"/>
      </w:pPr>
      <w:r>
        <w:t>AAMA 502-12 "Voluntary Specification for Field Testing of Newly Installed Fenestration Products".</w:t>
      </w:r>
    </w:p>
    <w:p w14:paraId="443480FD" w14:textId="77777777" w:rsidR="006E6EF5" w:rsidRDefault="006E6EF5">
      <w:pPr>
        <w:numPr>
          <w:ilvl w:val="3"/>
          <w:numId w:val="1"/>
        </w:numPr>
        <w:shd w:val="clear" w:color="auto" w:fill="FFFFFF"/>
        <w:spacing w:line="240" w:lineRule="auto"/>
      </w:pPr>
      <w:r>
        <w:t xml:space="preserve">AAMA 701/702-11 "Voluntary Specification for Pile Weatherstripping and Replaceable Fenestration </w:t>
      </w:r>
      <w:proofErr w:type="spellStart"/>
      <w:r>
        <w:t>Weatherseals</w:t>
      </w:r>
      <w:proofErr w:type="spellEnd"/>
      <w:r>
        <w:t>".</w:t>
      </w:r>
    </w:p>
    <w:p w14:paraId="2D454D31" w14:textId="77777777" w:rsidR="006E6EF5" w:rsidRDefault="006E6EF5">
      <w:pPr>
        <w:numPr>
          <w:ilvl w:val="3"/>
          <w:numId w:val="1"/>
        </w:numPr>
        <w:shd w:val="clear" w:color="auto" w:fill="FFFFFF"/>
        <w:spacing w:line="240" w:lineRule="auto"/>
      </w:pPr>
      <w:r>
        <w:t>AAMA 901-10 "Voluntary Specification for Rotary &amp; Linear Operators in Window Applications".</w:t>
      </w:r>
    </w:p>
    <w:p w14:paraId="56AF1E20" w14:textId="77777777" w:rsidR="006E6EF5" w:rsidRDefault="006E6EF5">
      <w:pPr>
        <w:numPr>
          <w:ilvl w:val="3"/>
          <w:numId w:val="1"/>
        </w:numPr>
        <w:shd w:val="clear" w:color="auto" w:fill="FFFFFF"/>
        <w:spacing w:line="240" w:lineRule="auto"/>
      </w:pPr>
      <w:r>
        <w:t>AAMA 902-07 "Voluntary Specification for Sash Balances".</w:t>
      </w:r>
    </w:p>
    <w:p w14:paraId="17239CDA" w14:textId="77777777" w:rsidR="006E6EF5" w:rsidRDefault="006E6EF5">
      <w:pPr>
        <w:numPr>
          <w:ilvl w:val="3"/>
          <w:numId w:val="1"/>
        </w:numPr>
        <w:shd w:val="clear" w:color="auto" w:fill="FFFFFF"/>
        <w:spacing w:line="240" w:lineRule="auto"/>
      </w:pPr>
      <w:r>
        <w:t>AAMA 904-09 "Voluntary Specification for Multi-bar Hinges in Window Applications".</w:t>
      </w:r>
    </w:p>
    <w:p w14:paraId="4C4507E6" w14:textId="77777777" w:rsidR="006E6EF5" w:rsidRDefault="006E6EF5">
      <w:pPr>
        <w:numPr>
          <w:ilvl w:val="3"/>
          <w:numId w:val="1"/>
        </w:numPr>
        <w:shd w:val="clear" w:color="auto" w:fill="FFFFFF"/>
        <w:spacing w:line="240" w:lineRule="auto"/>
      </w:pPr>
      <w:r>
        <w:t>AAMA 910-10 "Voluntary - Life Cycle- Specifications and Test Methods for AW Class Architectural Windows and Doors".</w:t>
      </w:r>
    </w:p>
    <w:p w14:paraId="0F4CDEF2" w14:textId="77777777" w:rsidR="006E6EF5" w:rsidRDefault="006E6EF5">
      <w:pPr>
        <w:numPr>
          <w:ilvl w:val="3"/>
          <w:numId w:val="1"/>
        </w:numPr>
        <w:shd w:val="clear" w:color="auto" w:fill="FFFFFF"/>
        <w:spacing w:line="240" w:lineRule="auto"/>
      </w:pPr>
      <w:r>
        <w:t>AAMA 920-11 “Specification for Operating Cycle Performance of Side-Hinged Exterior Door Systems”.</w:t>
      </w:r>
    </w:p>
    <w:p w14:paraId="13119BF8" w14:textId="77777777" w:rsidR="006E6EF5" w:rsidRDefault="006E6EF5">
      <w:pPr>
        <w:numPr>
          <w:ilvl w:val="3"/>
          <w:numId w:val="1"/>
        </w:numPr>
        <w:shd w:val="clear" w:color="auto" w:fill="FFFFFF"/>
        <w:spacing w:line="240" w:lineRule="auto"/>
      </w:pPr>
      <w:r>
        <w:t>AAMA 1304-02 “Voluntary Specification for Forced Entry Resistance of Side-Hinged Door Systems”.</w:t>
      </w:r>
    </w:p>
    <w:p w14:paraId="25993976" w14:textId="77777777" w:rsidR="006E6EF5" w:rsidRDefault="006E6EF5">
      <w:pPr>
        <w:numPr>
          <w:ilvl w:val="3"/>
          <w:numId w:val="1"/>
        </w:numPr>
        <w:shd w:val="clear" w:color="auto" w:fill="FFFFFF"/>
        <w:spacing w:line="240" w:lineRule="auto"/>
      </w:pPr>
      <w:r>
        <w:t>AAMA 1503-09 "Voluntary Test Method for Thermal Transmittance and Condensation Resistance of Windows, Doors, and Glazed Wall Sections".</w:t>
      </w:r>
    </w:p>
    <w:p w14:paraId="023E1879" w14:textId="77777777" w:rsidR="006E6EF5" w:rsidRDefault="006E6EF5">
      <w:pPr>
        <w:numPr>
          <w:ilvl w:val="3"/>
          <w:numId w:val="1"/>
        </w:numPr>
        <w:shd w:val="clear" w:color="auto" w:fill="FFFFFF"/>
        <w:spacing w:line="240" w:lineRule="auto"/>
      </w:pPr>
      <w:r>
        <w:t xml:space="preserve">AAMA 2605-13 "Voluntary Specification, Performance Requirements and Test Procedures for Superior Performing Organic Coatings on Aluminum Extrusions and Panels" </w:t>
      </w:r>
    </w:p>
    <w:p w14:paraId="233D7AB4" w14:textId="77777777" w:rsidR="006E6EF5" w:rsidRDefault="006E6EF5">
      <w:pPr>
        <w:numPr>
          <w:ilvl w:val="3"/>
          <w:numId w:val="1"/>
        </w:numPr>
        <w:shd w:val="clear" w:color="auto" w:fill="FFFFFF"/>
        <w:spacing w:line="240" w:lineRule="auto"/>
      </w:pPr>
      <w:r>
        <w:t xml:space="preserve">AAMA CW-10-12 "Care and Handling of Architectural Aluminum from Shop to Site" </w:t>
      </w:r>
    </w:p>
    <w:p w14:paraId="08990D55" w14:textId="77777777" w:rsidR="006E6EF5" w:rsidRDefault="006E6EF5">
      <w:pPr>
        <w:numPr>
          <w:ilvl w:val="3"/>
          <w:numId w:val="1"/>
        </w:numPr>
        <w:shd w:val="clear" w:color="auto" w:fill="FFFFFF"/>
        <w:spacing w:line="240" w:lineRule="auto"/>
      </w:pPr>
      <w:r>
        <w:t>AAMA 501.8-12 “Standard Test Method for Determination of Resistance to Human Impact of Window Systems Intended for Use in Psychiatric Applications”.</w:t>
      </w:r>
    </w:p>
    <w:p w14:paraId="72A13A5C" w14:textId="77777777" w:rsidR="006E6EF5" w:rsidRDefault="006E6EF5">
      <w:pPr>
        <w:numPr>
          <w:ilvl w:val="3"/>
          <w:numId w:val="1"/>
        </w:numPr>
        <w:shd w:val="clear" w:color="auto" w:fill="FFFFFF"/>
        <w:spacing w:line="240" w:lineRule="auto"/>
      </w:pPr>
      <w:r>
        <w:t>AAMA 513-12 "Standard Laboratory Test Method for Determination of Forces and Motions Required to Activate Operable Parts of CW and AW Class Operable Windows, Sliding Glass Doors and Terrace Doors in Accessible Spaces"</w:t>
      </w:r>
    </w:p>
    <w:p w14:paraId="2E48DC60" w14:textId="77777777" w:rsidR="006E6EF5" w:rsidRDefault="006E6EF5">
      <w:pPr>
        <w:numPr>
          <w:ilvl w:val="2"/>
          <w:numId w:val="1"/>
        </w:numPr>
        <w:shd w:val="clear" w:color="auto" w:fill="FFFFFF"/>
        <w:spacing w:before="96" w:line="240" w:lineRule="auto"/>
      </w:pPr>
      <w:r>
        <w:t>ASTM International:</w:t>
      </w:r>
    </w:p>
    <w:p w14:paraId="3C3B1994" w14:textId="77777777" w:rsidR="006E6EF5" w:rsidRDefault="006E6EF5">
      <w:pPr>
        <w:numPr>
          <w:ilvl w:val="3"/>
          <w:numId w:val="1"/>
        </w:numPr>
        <w:shd w:val="clear" w:color="auto" w:fill="FFFFFF"/>
        <w:spacing w:line="240" w:lineRule="auto"/>
      </w:pPr>
      <w:r>
        <w:t>ASTM E90-09 "Standard Test Method for Laboratory Measurement of Airborne Sound Transmission Loss of Building Partitions and Elements".</w:t>
      </w:r>
    </w:p>
    <w:p w14:paraId="42512047" w14:textId="77777777" w:rsidR="006E6EF5" w:rsidRDefault="006E6EF5">
      <w:pPr>
        <w:numPr>
          <w:ilvl w:val="3"/>
          <w:numId w:val="1"/>
        </w:numPr>
        <w:shd w:val="clear" w:color="auto" w:fill="FFFFFF"/>
        <w:spacing w:line="240" w:lineRule="auto"/>
      </w:pPr>
      <w:r>
        <w:t xml:space="preserve">ASTM E283-12 "Standard Test Method for Determining Rate of Air Leakage Through Exterior Windows, Curtain Walls, and Doors Under Specified Pressure Differences Across the Specimen". </w:t>
      </w:r>
    </w:p>
    <w:p w14:paraId="3D5011A5" w14:textId="77777777" w:rsidR="006E6EF5" w:rsidRDefault="006E6EF5">
      <w:pPr>
        <w:numPr>
          <w:ilvl w:val="3"/>
          <w:numId w:val="1"/>
        </w:numPr>
        <w:shd w:val="clear" w:color="auto" w:fill="FFFFFF"/>
        <w:spacing w:line="240" w:lineRule="auto"/>
      </w:pPr>
      <w:r>
        <w:t xml:space="preserve">ASTM E330-14 "Standard Test Method for Structural Performance of Exterior Windows, Doors, Skylights, and Curtain Walls by Uniform Static Air Pressure Difference". </w:t>
      </w:r>
    </w:p>
    <w:p w14:paraId="43C1B637" w14:textId="77777777" w:rsidR="006E6EF5" w:rsidRDefault="006E6EF5">
      <w:pPr>
        <w:numPr>
          <w:ilvl w:val="3"/>
          <w:numId w:val="1"/>
        </w:numPr>
        <w:shd w:val="clear" w:color="auto" w:fill="FFFFFF"/>
        <w:spacing w:line="240" w:lineRule="auto"/>
      </w:pPr>
      <w:r>
        <w:t xml:space="preserve">ASTM E331-09 "Standard Test Method for Water Penetration of Exterior Windows, Skylights, Doors, and Curtain Walls by Uniform Static Air Pressure Difference". </w:t>
      </w:r>
    </w:p>
    <w:p w14:paraId="79783C8F" w14:textId="77777777" w:rsidR="006E6EF5" w:rsidRDefault="006E6EF5">
      <w:pPr>
        <w:numPr>
          <w:ilvl w:val="3"/>
          <w:numId w:val="1"/>
        </w:numPr>
        <w:shd w:val="clear" w:color="auto" w:fill="FFFFFF"/>
        <w:spacing w:line="240" w:lineRule="auto"/>
      </w:pPr>
      <w:r>
        <w:t>ASTM E547-09 "Standard Test Method for Water Penetration of Exterior Windows, Skylights, Doors, and Curtain Walls by Cyclic Static Air Pressure Differential".</w:t>
      </w:r>
    </w:p>
    <w:p w14:paraId="14B83F53" w14:textId="77777777" w:rsidR="006E6EF5" w:rsidRDefault="006E6EF5">
      <w:pPr>
        <w:numPr>
          <w:ilvl w:val="3"/>
          <w:numId w:val="1"/>
        </w:numPr>
        <w:shd w:val="clear" w:color="auto" w:fill="FFFFFF"/>
        <w:spacing w:line="240" w:lineRule="auto"/>
      </w:pPr>
      <w:r>
        <w:t>ASTM E2190-10 "Standard Specification for Insulating Glass Unit Performance and Evaluation".</w:t>
      </w:r>
    </w:p>
    <w:p w14:paraId="7B6212EA" w14:textId="77777777" w:rsidR="006E6EF5" w:rsidRDefault="006E6EF5">
      <w:pPr>
        <w:numPr>
          <w:ilvl w:val="3"/>
          <w:numId w:val="1"/>
        </w:numPr>
        <w:shd w:val="clear" w:color="auto" w:fill="FFFFFF"/>
        <w:spacing w:line="240" w:lineRule="auto"/>
      </w:pPr>
      <w:r>
        <w:t>ASTM F588-07 "Standard Test Methods for Measuring the Forced Entry Resistance of Window Assemblies, Excluding Glazing Impact".</w:t>
      </w:r>
    </w:p>
    <w:p w14:paraId="7C7C8AF3" w14:textId="77777777" w:rsidR="006E6EF5" w:rsidRDefault="006E6EF5">
      <w:pPr>
        <w:numPr>
          <w:ilvl w:val="3"/>
          <w:numId w:val="1"/>
        </w:numPr>
        <w:shd w:val="clear" w:color="auto" w:fill="FFFFFF"/>
        <w:spacing w:line="240" w:lineRule="auto"/>
      </w:pPr>
      <w:r>
        <w:t>ASTM D 532 "Standard Test Method for Specular Gloss.</w:t>
      </w:r>
    </w:p>
    <w:p w14:paraId="50EB7480" w14:textId="77777777" w:rsidR="006E6EF5" w:rsidRDefault="006E6EF5">
      <w:pPr>
        <w:numPr>
          <w:ilvl w:val="3"/>
          <w:numId w:val="1"/>
        </w:numPr>
        <w:shd w:val="clear" w:color="auto" w:fill="FFFFFF"/>
        <w:spacing w:line="240" w:lineRule="auto"/>
      </w:pPr>
      <w:r>
        <w:lastRenderedPageBreak/>
        <w:t>ASTM D 1400 "Standard Test Method for Nondestructive Measurement of Dry Film Thickness of Nonconductive Coatings Applied to a Nonferrous Metal base.</w:t>
      </w:r>
    </w:p>
    <w:p w14:paraId="73E145D0" w14:textId="77777777" w:rsidR="006E6EF5" w:rsidRDefault="006E6EF5">
      <w:pPr>
        <w:numPr>
          <w:ilvl w:val="3"/>
          <w:numId w:val="1"/>
        </w:numPr>
        <w:shd w:val="clear" w:color="auto" w:fill="FFFFFF"/>
        <w:spacing w:line="240" w:lineRule="auto"/>
      </w:pPr>
      <w:r>
        <w:t>ASTM D 1654 "Evaluation of Painted or Coated Specimens Subjected to Corrosive Environments.</w:t>
      </w:r>
    </w:p>
    <w:p w14:paraId="24402B4F" w14:textId="77777777" w:rsidR="006E6EF5" w:rsidRDefault="006E6EF5">
      <w:pPr>
        <w:numPr>
          <w:ilvl w:val="3"/>
          <w:numId w:val="1"/>
        </w:numPr>
        <w:shd w:val="clear" w:color="auto" w:fill="FFFFFF"/>
        <w:spacing w:line="240" w:lineRule="auto"/>
      </w:pPr>
      <w:r>
        <w:t>ASTM D 2244 "Test Method for Calculation of Color Differences from Instrumentally Measured Color Coordinates.</w:t>
      </w:r>
    </w:p>
    <w:p w14:paraId="4CCA3B28" w14:textId="77777777" w:rsidR="006E6EF5" w:rsidRDefault="006E6EF5">
      <w:pPr>
        <w:numPr>
          <w:ilvl w:val="3"/>
          <w:numId w:val="1"/>
        </w:numPr>
        <w:shd w:val="clear" w:color="auto" w:fill="FFFFFF"/>
        <w:spacing w:line="240" w:lineRule="auto"/>
      </w:pPr>
      <w:r>
        <w:t>ASTM D 4214 "Test Methods for Evaluating Degree of Chalking of Exterior Paint Films.</w:t>
      </w:r>
    </w:p>
    <w:p w14:paraId="054C55FC" w14:textId="77777777" w:rsidR="006E6EF5" w:rsidRDefault="006E6EF5">
      <w:pPr>
        <w:numPr>
          <w:ilvl w:val="2"/>
          <w:numId w:val="1"/>
        </w:numPr>
        <w:shd w:val="clear" w:color="auto" w:fill="FFFFFF"/>
        <w:spacing w:before="96" w:line="240" w:lineRule="auto"/>
      </w:pPr>
      <w:r>
        <w:t>IGCC - Insulating Glass Certification Council:</w:t>
      </w:r>
    </w:p>
    <w:p w14:paraId="5C8B5FF7" w14:textId="77777777" w:rsidR="006E6EF5" w:rsidRDefault="006E6EF5">
      <w:pPr>
        <w:numPr>
          <w:ilvl w:val="2"/>
          <w:numId w:val="1"/>
        </w:numPr>
        <w:shd w:val="clear" w:color="auto" w:fill="FFFFFF"/>
        <w:spacing w:before="96" w:line="240" w:lineRule="auto"/>
      </w:pPr>
      <w:r>
        <w:t>NFRC - National Fenestration Rating Council:</w:t>
      </w:r>
    </w:p>
    <w:p w14:paraId="69ED6224" w14:textId="77777777" w:rsidR="006E6EF5" w:rsidRDefault="006E6EF5">
      <w:pPr>
        <w:numPr>
          <w:ilvl w:val="3"/>
          <w:numId w:val="1"/>
        </w:numPr>
        <w:shd w:val="clear" w:color="auto" w:fill="FFFFFF"/>
        <w:spacing w:line="240" w:lineRule="auto"/>
      </w:pPr>
      <w:r>
        <w:t>NFRC 100-2014 "Procedure for Determining Fenestration Product U Factors".</w:t>
      </w:r>
    </w:p>
    <w:p w14:paraId="52DAEFFF" w14:textId="77777777" w:rsidR="006E6EF5" w:rsidRDefault="006E6EF5">
      <w:pPr>
        <w:numPr>
          <w:ilvl w:val="3"/>
          <w:numId w:val="1"/>
        </w:numPr>
        <w:shd w:val="clear" w:color="auto" w:fill="FFFFFF"/>
        <w:spacing w:line="240" w:lineRule="auto"/>
      </w:pPr>
      <w:r>
        <w:t>NFRC 102-2014 "Procedure for Measuring the Steady-State Thermal Transmittance of Fenestration Systems".</w:t>
      </w:r>
    </w:p>
    <w:p w14:paraId="3435D936" w14:textId="77777777" w:rsidR="006E6EF5" w:rsidRDefault="006E6EF5">
      <w:pPr>
        <w:numPr>
          <w:ilvl w:val="2"/>
          <w:numId w:val="1"/>
        </w:numPr>
        <w:shd w:val="clear" w:color="auto" w:fill="FFFFFF"/>
        <w:spacing w:before="96" w:line="240" w:lineRule="auto"/>
      </w:pPr>
      <w:r>
        <w:t>SGCC - Safety Glazing Certification Council:</w:t>
      </w:r>
    </w:p>
    <w:p w14:paraId="10DAC2B7" w14:textId="77777777" w:rsidR="006E6EF5" w:rsidRDefault="006E6EF5">
      <w:pPr>
        <w:numPr>
          <w:ilvl w:val="3"/>
          <w:numId w:val="1"/>
        </w:numPr>
        <w:shd w:val="clear" w:color="auto" w:fill="FFFFFF"/>
        <w:spacing w:line="240" w:lineRule="auto"/>
      </w:pPr>
      <w:r>
        <w:t>ANSI Z97.1-09 "American National Standard for Safety Glazing Materials used in Buildings - Safety Performance Specifications and Methods of Test".</w:t>
      </w:r>
    </w:p>
    <w:p w14:paraId="336C8EA5" w14:textId="77777777" w:rsidR="006E6EF5" w:rsidRDefault="006E6EF5">
      <w:pPr>
        <w:numPr>
          <w:ilvl w:val="3"/>
          <w:numId w:val="1"/>
        </w:numPr>
        <w:shd w:val="clear" w:color="auto" w:fill="FFFFFF"/>
        <w:spacing w:line="240" w:lineRule="auto"/>
      </w:pPr>
      <w:r>
        <w:t>16 CFR 1201 "Consumer Product Safety Commission Safety Standard for Architectural Glazing Materials - codified at Title 16, Part 1201 of the Code of Federal Regulations 2011 Edition".</w:t>
      </w:r>
    </w:p>
    <w:p w14:paraId="66A91134" w14:textId="77777777" w:rsidR="006E6EF5" w:rsidRDefault="006E6EF5">
      <w:pPr>
        <w:numPr>
          <w:ilvl w:val="1"/>
          <w:numId w:val="1"/>
        </w:numPr>
        <w:shd w:val="clear" w:color="auto" w:fill="FFFFFF"/>
        <w:spacing w:before="96" w:line="240" w:lineRule="auto"/>
      </w:pPr>
      <w:r>
        <w:t>Submittals</w:t>
      </w:r>
    </w:p>
    <w:p w14:paraId="7F05D9BE" w14:textId="77777777" w:rsidR="006E6EF5" w:rsidRDefault="006E6EF5">
      <w:pPr>
        <w:numPr>
          <w:ilvl w:val="2"/>
          <w:numId w:val="1"/>
        </w:numPr>
        <w:shd w:val="clear" w:color="auto" w:fill="FFFFFF"/>
        <w:spacing w:before="96" w:line="240" w:lineRule="auto"/>
      </w:pPr>
      <w:r>
        <w:t xml:space="preserve">Product Data: test reports or </w:t>
      </w:r>
      <w:proofErr w:type="gramStart"/>
      <w:r>
        <w:t>waiver</w:t>
      </w:r>
      <w:proofErr w:type="gramEnd"/>
      <w:r>
        <w:t xml:space="preserve"> from an AAMA accredited laboratory; manufacturer's specifications.</w:t>
      </w:r>
    </w:p>
    <w:p w14:paraId="1E7F56C5" w14:textId="77777777" w:rsidR="006E6EF5" w:rsidRDefault="006E6EF5">
      <w:pPr>
        <w:numPr>
          <w:ilvl w:val="2"/>
          <w:numId w:val="1"/>
        </w:numPr>
        <w:shd w:val="clear" w:color="auto" w:fill="FFFFFF"/>
        <w:spacing w:before="96" w:line="240" w:lineRule="auto"/>
      </w:pPr>
      <w:r>
        <w:t>Shop Drawings: Window location chart; typical window elevations; details of assemblies, hardware and glazing details for units glazed by the window manufacturer.</w:t>
      </w:r>
    </w:p>
    <w:p w14:paraId="16308A14" w14:textId="77777777" w:rsidR="006E6EF5" w:rsidRDefault="006E6EF5">
      <w:pPr>
        <w:shd w:val="clear" w:color="auto" w:fill="D3D3D3"/>
        <w:spacing w:line="240" w:lineRule="auto"/>
        <w:rPr>
          <w:vanish/>
        </w:rPr>
      </w:pPr>
      <w:r>
        <w:rPr>
          <w:vanish/>
        </w:rPr>
        <w:t>** NOTE TO SPECIFIER ** Delete selection samples if colors have already been selected.</w:t>
      </w:r>
    </w:p>
    <w:p w14:paraId="5F2DD1D1" w14:textId="77777777" w:rsidR="006E6EF5" w:rsidRDefault="006E6EF5">
      <w:pPr>
        <w:numPr>
          <w:ilvl w:val="2"/>
          <w:numId w:val="1"/>
        </w:numPr>
        <w:shd w:val="clear" w:color="auto" w:fill="FFFFFF"/>
        <w:spacing w:before="96" w:line="240" w:lineRule="auto"/>
      </w:pPr>
      <w:r>
        <w:t>Samples: each specified finish for aluminum; other samples as requested.</w:t>
      </w:r>
    </w:p>
    <w:p w14:paraId="7BD733BC" w14:textId="77777777" w:rsidR="006E6EF5" w:rsidRDefault="006E6EF5">
      <w:pPr>
        <w:numPr>
          <w:ilvl w:val="1"/>
          <w:numId w:val="1"/>
        </w:numPr>
        <w:shd w:val="clear" w:color="auto" w:fill="FFFFFF"/>
        <w:spacing w:before="96" w:line="240" w:lineRule="auto"/>
      </w:pPr>
      <w:r>
        <w:t>Quality Assurance</w:t>
      </w:r>
    </w:p>
    <w:p w14:paraId="09E8BA52" w14:textId="77777777" w:rsidR="006E6EF5" w:rsidRDefault="006E6EF5">
      <w:pPr>
        <w:numPr>
          <w:ilvl w:val="2"/>
          <w:numId w:val="1"/>
        </w:numPr>
        <w:shd w:val="clear" w:color="auto" w:fill="FFFFFF"/>
        <w:spacing w:before="96" w:line="240" w:lineRule="auto"/>
      </w:pPr>
      <w:r>
        <w:t>Installer Qualifications: Skilled craftspeople who have demonstrated a successful history of installing windows for five years.</w:t>
      </w:r>
    </w:p>
    <w:p w14:paraId="40409B8E" w14:textId="77777777" w:rsidR="006E6EF5" w:rsidRDefault="006E6EF5">
      <w:pPr>
        <w:numPr>
          <w:ilvl w:val="2"/>
          <w:numId w:val="1"/>
        </w:numPr>
        <w:shd w:val="clear" w:color="auto" w:fill="FFFFFF"/>
        <w:spacing w:before="96" w:line="240" w:lineRule="auto"/>
      </w:pPr>
      <w:r>
        <w:t>Product Requirements:</w:t>
      </w:r>
    </w:p>
    <w:p w14:paraId="099C602B" w14:textId="77777777" w:rsidR="006E6EF5" w:rsidRDefault="006E6EF5">
      <w:pPr>
        <w:numPr>
          <w:ilvl w:val="3"/>
          <w:numId w:val="1"/>
        </w:numPr>
        <w:shd w:val="clear" w:color="auto" w:fill="FFFFFF"/>
        <w:spacing w:line="240" w:lineRule="auto"/>
      </w:pPr>
      <w:r>
        <w:t>Acceptance will be by addendum only as no verbal approvals will be allowed.</w:t>
      </w:r>
    </w:p>
    <w:p w14:paraId="4F221355" w14:textId="77777777" w:rsidR="006E6EF5" w:rsidRDefault="006E6EF5">
      <w:pPr>
        <w:numPr>
          <w:ilvl w:val="3"/>
          <w:numId w:val="1"/>
        </w:numPr>
        <w:shd w:val="clear" w:color="auto" w:fill="FFFFFF"/>
        <w:spacing w:line="240" w:lineRule="auto"/>
      </w:pPr>
      <w:r>
        <w:t xml:space="preserve">Submit </w:t>
      </w:r>
      <w:proofErr w:type="gramStart"/>
      <w:r>
        <w:t>bid</w:t>
      </w:r>
      <w:proofErr w:type="gramEnd"/>
      <w:r>
        <w:t xml:space="preserve"> on prequalified products in </w:t>
      </w:r>
      <w:proofErr w:type="spellStart"/>
      <w:r>
        <w:t>prebid</w:t>
      </w:r>
      <w:proofErr w:type="spellEnd"/>
      <w:r>
        <w:t xml:space="preserve"> written addendum. Bidder must identify manufacturer and model of product on which the bid is based.</w:t>
      </w:r>
    </w:p>
    <w:p w14:paraId="694C892E" w14:textId="77777777" w:rsidR="006E6EF5" w:rsidRDefault="006E6EF5">
      <w:pPr>
        <w:numPr>
          <w:ilvl w:val="3"/>
          <w:numId w:val="1"/>
        </w:numPr>
        <w:shd w:val="clear" w:color="auto" w:fill="FFFFFF"/>
        <w:spacing w:line="240" w:lineRule="auto"/>
      </w:pPr>
      <w:r>
        <w:t>Furnish a valid AAMA "Authorization for Product Certification" or waiver indicating the windows for the project conform to AAMA/WDMA/CSA 101/I.S.2/A440-08.</w:t>
      </w:r>
    </w:p>
    <w:p w14:paraId="383799BB" w14:textId="77777777" w:rsidR="006E6EF5" w:rsidRDefault="006E6EF5">
      <w:pPr>
        <w:numPr>
          <w:ilvl w:val="3"/>
          <w:numId w:val="1"/>
        </w:numPr>
        <w:shd w:val="clear" w:color="auto" w:fill="FFFFFF"/>
        <w:spacing w:line="240" w:lineRule="auto"/>
      </w:pPr>
      <w:r>
        <w:t xml:space="preserve">Furnish visible, permanent SGCC certification labels indicating conformance with ANSI Z97.1-09 and/or 16 CFR 1201 on tempered glass </w:t>
      </w:r>
      <w:proofErr w:type="spellStart"/>
      <w:r>
        <w:t>lites</w:t>
      </w:r>
      <w:proofErr w:type="spellEnd"/>
      <w:r>
        <w:t xml:space="preserve">, if included on the project, and laminated glass </w:t>
      </w:r>
      <w:proofErr w:type="spellStart"/>
      <w:r>
        <w:t>lites</w:t>
      </w:r>
      <w:proofErr w:type="spellEnd"/>
      <w:r>
        <w:t>, if included on the project.</w:t>
      </w:r>
    </w:p>
    <w:p w14:paraId="4811639D" w14:textId="77777777" w:rsidR="006E6EF5" w:rsidRDefault="006E6EF5">
      <w:pPr>
        <w:numPr>
          <w:ilvl w:val="3"/>
          <w:numId w:val="1"/>
        </w:numPr>
        <w:shd w:val="clear" w:color="auto" w:fill="FFFFFF"/>
        <w:spacing w:line="240" w:lineRule="auto"/>
      </w:pPr>
      <w:r>
        <w:t>Furnish visible, permanent IGCC certification labels indicating compliance with ASTM E 2190-10 on the insulating glass units.</w:t>
      </w:r>
    </w:p>
    <w:p w14:paraId="5E275F37" w14:textId="77777777" w:rsidR="006E6EF5" w:rsidRDefault="006E6EF5">
      <w:pPr>
        <w:shd w:val="clear" w:color="auto" w:fill="D3D3D3"/>
        <w:spacing w:line="240" w:lineRule="auto"/>
        <w:rPr>
          <w:vanish/>
        </w:rPr>
      </w:pPr>
      <w:r>
        <w:rPr>
          <w:vanish/>
        </w:rPr>
        <w:t xml:space="preserve">** NOTE TO SPECIFIER ** Include a mock-up for evaluation if the project size and/or quality warrant taking such a precaution. The following is one example of how a mock-up on a large project might be specified.  When deciding on the extent of the mock-up, consider all the major different types of work on the project. </w:t>
      </w:r>
    </w:p>
    <w:p w14:paraId="277CB160" w14:textId="77777777" w:rsidR="006E6EF5" w:rsidRDefault="006E6EF5">
      <w:pPr>
        <w:numPr>
          <w:ilvl w:val="2"/>
          <w:numId w:val="1"/>
        </w:numPr>
        <w:shd w:val="clear" w:color="auto" w:fill="FFFFFF"/>
        <w:spacing w:before="96" w:line="240" w:lineRule="auto"/>
      </w:pPr>
      <w:r>
        <w:t>Mock-Up: Provide a mock-up for evaluation of surface preparation techniques and application workmanship.</w:t>
      </w:r>
    </w:p>
    <w:p w14:paraId="75AD7508" w14:textId="77777777" w:rsidR="006E6EF5" w:rsidRDefault="006E6EF5">
      <w:pPr>
        <w:numPr>
          <w:ilvl w:val="3"/>
          <w:numId w:val="1"/>
        </w:numPr>
        <w:shd w:val="clear" w:color="auto" w:fill="FFFFFF"/>
        <w:spacing w:line="240" w:lineRule="auto"/>
      </w:pPr>
      <w:r>
        <w:t>Finish areas designated by Architect.</w:t>
      </w:r>
    </w:p>
    <w:p w14:paraId="1A6FA6D9" w14:textId="77777777" w:rsidR="006E6EF5" w:rsidRDefault="006E6EF5">
      <w:pPr>
        <w:numPr>
          <w:ilvl w:val="3"/>
          <w:numId w:val="1"/>
        </w:numPr>
        <w:shd w:val="clear" w:color="auto" w:fill="FFFFFF"/>
        <w:spacing w:line="240" w:lineRule="auto"/>
      </w:pPr>
      <w:r>
        <w:t xml:space="preserve">Do not proceed with </w:t>
      </w:r>
      <w:proofErr w:type="gramStart"/>
      <w:r>
        <w:t>remaining</w:t>
      </w:r>
      <w:proofErr w:type="gramEnd"/>
      <w:r>
        <w:t xml:space="preserve"> work until workmanship, color and sheen are approved by Architect.</w:t>
      </w:r>
    </w:p>
    <w:p w14:paraId="48609EE2" w14:textId="77777777" w:rsidR="006E6EF5" w:rsidRDefault="006E6EF5">
      <w:pPr>
        <w:numPr>
          <w:ilvl w:val="3"/>
          <w:numId w:val="1"/>
        </w:numPr>
        <w:shd w:val="clear" w:color="auto" w:fill="FFFFFF"/>
        <w:spacing w:line="240" w:lineRule="auto"/>
      </w:pPr>
      <w:r>
        <w:t xml:space="preserve">Refinish </w:t>
      </w:r>
      <w:proofErr w:type="gramStart"/>
      <w:r>
        <w:t>mock</w:t>
      </w:r>
      <w:proofErr w:type="gramEnd"/>
      <w:r>
        <w:t>-up area as required to produce acceptable work.</w:t>
      </w:r>
    </w:p>
    <w:p w14:paraId="3DBC2BF4" w14:textId="77777777" w:rsidR="006E6EF5" w:rsidRDefault="006E6EF5">
      <w:pPr>
        <w:numPr>
          <w:ilvl w:val="1"/>
          <w:numId w:val="1"/>
        </w:numPr>
        <w:shd w:val="clear" w:color="auto" w:fill="FFFFFF"/>
        <w:spacing w:before="96" w:line="240" w:lineRule="auto"/>
      </w:pPr>
      <w:r>
        <w:t>Delivery, Storage and Handling</w:t>
      </w:r>
    </w:p>
    <w:p w14:paraId="76EF0009" w14:textId="77777777" w:rsidR="006E6EF5" w:rsidRDefault="006E6EF5">
      <w:pPr>
        <w:numPr>
          <w:ilvl w:val="2"/>
          <w:numId w:val="1"/>
        </w:numPr>
        <w:shd w:val="clear" w:color="auto" w:fill="FFFFFF"/>
        <w:spacing w:before="96" w:line="240" w:lineRule="auto"/>
      </w:pPr>
      <w:r>
        <w:t>Store Products in manufacturer's unopened packaging until ready for installation.</w:t>
      </w:r>
    </w:p>
    <w:p w14:paraId="49E155A6" w14:textId="77777777" w:rsidR="006E6EF5" w:rsidRDefault="006E6EF5">
      <w:pPr>
        <w:numPr>
          <w:ilvl w:val="2"/>
          <w:numId w:val="1"/>
        </w:numPr>
        <w:shd w:val="clear" w:color="auto" w:fill="FFFFFF"/>
        <w:spacing w:before="96" w:line="240" w:lineRule="auto"/>
      </w:pPr>
      <w:r>
        <w:t>Handle and protect windows and accessories in accordance with AAMA CW-10-15 until project completion.</w:t>
      </w:r>
    </w:p>
    <w:p w14:paraId="649FAF39" w14:textId="77777777" w:rsidR="006E6EF5" w:rsidRDefault="006E6EF5">
      <w:pPr>
        <w:numPr>
          <w:ilvl w:val="1"/>
          <w:numId w:val="1"/>
        </w:numPr>
        <w:shd w:val="clear" w:color="auto" w:fill="FFFFFF"/>
        <w:spacing w:before="96" w:line="240" w:lineRule="auto"/>
      </w:pPr>
      <w:r>
        <w:t>Project Conditions</w:t>
      </w:r>
    </w:p>
    <w:p w14:paraId="5D120974" w14:textId="77777777" w:rsidR="006E6EF5" w:rsidRDefault="006E6EF5">
      <w:pPr>
        <w:numPr>
          <w:ilvl w:val="2"/>
          <w:numId w:val="1"/>
        </w:numPr>
        <w:shd w:val="clear" w:color="auto" w:fill="FFFFFF"/>
        <w:spacing w:before="96" w:line="240" w:lineRule="auto"/>
      </w:pPr>
      <w:r>
        <w:t xml:space="preserve">Maintain environmental conditions (temperature, humidity, and ventilation) within limits recommended by </w:t>
      </w:r>
      <w:proofErr w:type="gramStart"/>
      <w:r>
        <w:t>manufacturer</w:t>
      </w:r>
      <w:proofErr w:type="gramEnd"/>
      <w:r>
        <w:t xml:space="preserve"> for optimum results. Do not install products under environmental conditions outside manufacturer's absolute limits.</w:t>
      </w:r>
    </w:p>
    <w:p w14:paraId="180188A0" w14:textId="77777777" w:rsidR="006E6EF5" w:rsidRDefault="006E6EF5">
      <w:pPr>
        <w:numPr>
          <w:ilvl w:val="1"/>
          <w:numId w:val="1"/>
        </w:numPr>
        <w:shd w:val="clear" w:color="auto" w:fill="FFFFFF"/>
        <w:spacing w:before="96" w:line="240" w:lineRule="auto"/>
      </w:pPr>
      <w:r>
        <w:t>Warranty</w:t>
      </w:r>
    </w:p>
    <w:p w14:paraId="0DE321AB" w14:textId="77777777" w:rsidR="006E6EF5" w:rsidRDefault="006E6EF5">
      <w:pPr>
        <w:numPr>
          <w:ilvl w:val="2"/>
          <w:numId w:val="1"/>
        </w:numPr>
        <w:shd w:val="clear" w:color="auto" w:fill="FFFFFF"/>
        <w:spacing w:before="96" w:line="240" w:lineRule="auto"/>
      </w:pPr>
      <w:proofErr w:type="gramStart"/>
      <w:r>
        <w:t>Manufacturer's</w:t>
      </w:r>
      <w:proofErr w:type="gramEnd"/>
      <w:r>
        <w:t xml:space="preserve"> Warranties:</w:t>
      </w:r>
    </w:p>
    <w:p w14:paraId="5D8F51CB" w14:textId="77777777" w:rsidR="006E6EF5" w:rsidRDefault="006E6EF5">
      <w:pPr>
        <w:numPr>
          <w:ilvl w:val="3"/>
          <w:numId w:val="1"/>
        </w:numPr>
        <w:shd w:val="clear" w:color="auto" w:fill="FFFFFF"/>
        <w:spacing w:line="240" w:lineRule="auto"/>
      </w:pPr>
      <w:r>
        <w:lastRenderedPageBreak/>
        <w:t>Windows: Manufacturer shall warrant for one year against defects in material and workmanship under normal use.</w:t>
      </w:r>
    </w:p>
    <w:p w14:paraId="5E41CD2F" w14:textId="77777777" w:rsidR="006E6EF5" w:rsidRDefault="006E6EF5">
      <w:pPr>
        <w:numPr>
          <w:ilvl w:val="3"/>
          <w:numId w:val="1"/>
        </w:numPr>
        <w:shd w:val="clear" w:color="auto" w:fill="FFFFFF"/>
        <w:spacing w:line="240" w:lineRule="auto"/>
      </w:pPr>
      <w:r>
        <w:t>Insulating Glass Units: Glass manufacturer shall warrant seal for ten years against visual obstruction from film formation or moisture collection between internal glass surfaces, excluding that caused by glass breakage or abuse.</w:t>
      </w:r>
    </w:p>
    <w:p w14:paraId="1D696841" w14:textId="77777777" w:rsidR="006E6EF5" w:rsidRDefault="006E6EF5">
      <w:pPr>
        <w:shd w:val="clear" w:color="auto" w:fill="D3D3D3"/>
        <w:spacing w:line="240" w:lineRule="auto"/>
        <w:rPr>
          <w:vanish/>
        </w:rPr>
      </w:pPr>
      <w:r>
        <w:rPr>
          <w:vanish/>
        </w:rPr>
        <w:t>**NOTE TO SPECIFIER** Delete finish not required.</w:t>
      </w:r>
    </w:p>
    <w:p w14:paraId="6FD159D5" w14:textId="77777777" w:rsidR="006E6EF5" w:rsidRDefault="006E6EF5">
      <w:pPr>
        <w:numPr>
          <w:ilvl w:val="3"/>
          <w:numId w:val="1"/>
        </w:numPr>
        <w:shd w:val="clear" w:color="auto" w:fill="FFFFFF"/>
        <w:spacing w:line="240" w:lineRule="auto"/>
      </w:pPr>
      <w:r>
        <w:t>Powder Paint Finish: Finish conforming to AAMA 2605 shall be warranted for twenty years against checking, cracking, chalking or fading.</w:t>
      </w:r>
    </w:p>
    <w:p w14:paraId="4D702083" w14:textId="77777777" w:rsidR="006E6EF5" w:rsidRDefault="006E6EF5">
      <w:pPr>
        <w:numPr>
          <w:ilvl w:val="3"/>
          <w:numId w:val="1"/>
        </w:numPr>
        <w:shd w:val="clear" w:color="auto" w:fill="FFFFFF"/>
        <w:spacing w:line="240" w:lineRule="auto"/>
      </w:pPr>
      <w:r>
        <w:t>Powder Paint Finish: Finish conforming to AAMA 2604 shall be warranted for twenty years against checking, cracking, chalking or fading.</w:t>
      </w:r>
    </w:p>
    <w:p w14:paraId="619C1D3A" w14:textId="77777777" w:rsidR="006E6EF5" w:rsidRDefault="006E6EF5">
      <w:pPr>
        <w:numPr>
          <w:ilvl w:val="0"/>
          <w:numId w:val="1"/>
        </w:numPr>
        <w:shd w:val="clear" w:color="auto" w:fill="FFFFFF"/>
        <w:spacing w:line="240" w:lineRule="auto"/>
      </w:pPr>
      <w:r>
        <w:t>Products</w:t>
      </w:r>
    </w:p>
    <w:p w14:paraId="3D1A1988" w14:textId="77777777" w:rsidR="006E6EF5" w:rsidRDefault="006E6EF5">
      <w:pPr>
        <w:numPr>
          <w:ilvl w:val="1"/>
          <w:numId w:val="1"/>
        </w:numPr>
        <w:shd w:val="clear" w:color="auto" w:fill="FFFFFF"/>
        <w:spacing w:before="96" w:line="240" w:lineRule="auto"/>
      </w:pPr>
      <w:r>
        <w:t>Manufacturers</w:t>
      </w:r>
    </w:p>
    <w:p w14:paraId="2D52399E" w14:textId="77777777" w:rsidR="006E6EF5" w:rsidRDefault="006E6EF5">
      <w:pPr>
        <w:numPr>
          <w:ilvl w:val="2"/>
          <w:numId w:val="1"/>
        </w:numPr>
        <w:shd w:val="clear" w:color="auto" w:fill="FFFFFF"/>
        <w:spacing w:before="96" w:line="240" w:lineRule="auto"/>
      </w:pPr>
      <w:r>
        <w:t xml:space="preserve">Acceptable Manufacturer: Peerless Products, Inc., which is located at: 2403 S. Main St.; Ft. Scott, KS 66701; Toll Free Tel: 866-420-4000; Tel: 620-223-4610; Fax: 620-224-3107; Email: request info (adowell@peerlessproducts.com) </w:t>
      </w:r>
    </w:p>
    <w:p w14:paraId="4679399D" w14:textId="77777777" w:rsidR="006E6EF5" w:rsidRDefault="006E6EF5">
      <w:pPr>
        <w:numPr>
          <w:ilvl w:val="2"/>
          <w:numId w:val="1"/>
        </w:numPr>
        <w:shd w:val="clear" w:color="auto" w:fill="FFFFFF"/>
        <w:spacing w:before="96" w:line="240" w:lineRule="auto"/>
      </w:pPr>
      <w:r>
        <w:t>Web: http://www.peerlessproducts.com.</w:t>
      </w:r>
    </w:p>
    <w:p w14:paraId="33A4265C" w14:textId="77777777" w:rsidR="006E6EF5" w:rsidRDefault="006E6EF5">
      <w:pPr>
        <w:shd w:val="clear" w:color="auto" w:fill="D3D3D3"/>
        <w:spacing w:line="240" w:lineRule="auto"/>
        <w:rPr>
          <w:vanish/>
        </w:rPr>
      </w:pPr>
      <w:r>
        <w:rPr>
          <w:vanish/>
        </w:rPr>
        <w:t>** NOTE TO SPECIFIER ** Delete one of the following two paragraphs; coordinate with requirements of Division 1 section on product options and substitutions.</w:t>
      </w:r>
    </w:p>
    <w:p w14:paraId="3B606799" w14:textId="77777777" w:rsidR="006E6EF5" w:rsidRDefault="006E6EF5">
      <w:pPr>
        <w:numPr>
          <w:ilvl w:val="2"/>
          <w:numId w:val="1"/>
        </w:numPr>
        <w:shd w:val="clear" w:color="auto" w:fill="FFFFFF"/>
        <w:spacing w:before="96" w:line="240" w:lineRule="auto"/>
      </w:pPr>
      <w:r>
        <w:t>Substitutions: Not permitted.</w:t>
      </w:r>
    </w:p>
    <w:p w14:paraId="7C7319B1" w14:textId="77777777" w:rsidR="006E6EF5" w:rsidRDefault="006E6EF5">
      <w:pPr>
        <w:numPr>
          <w:ilvl w:val="2"/>
          <w:numId w:val="1"/>
        </w:numPr>
        <w:shd w:val="clear" w:color="auto" w:fill="FFFFFF"/>
        <w:spacing w:before="96" w:line="240" w:lineRule="auto"/>
      </w:pPr>
      <w:r>
        <w:t xml:space="preserve">Requests for substitutions will be considered in accordance with </w:t>
      </w:r>
      <w:proofErr w:type="gramStart"/>
      <w:r>
        <w:t>provisions</w:t>
      </w:r>
      <w:proofErr w:type="gramEnd"/>
      <w:r>
        <w:t xml:space="preserve"> of Section 01 60 00 - Product Requirements.</w:t>
      </w:r>
    </w:p>
    <w:p w14:paraId="66AD9595" w14:textId="77777777" w:rsidR="006E6EF5" w:rsidRDefault="006E6EF5">
      <w:pPr>
        <w:shd w:val="clear" w:color="auto" w:fill="D3D3D3"/>
        <w:spacing w:line="240" w:lineRule="auto"/>
        <w:rPr>
          <w:vanish/>
        </w:rPr>
      </w:pPr>
      <w:r>
        <w:rPr>
          <w:vanish/>
        </w:rPr>
        <w:t>** NOTE TO SPECIFIER ** Delete if not required.</w:t>
      </w:r>
    </w:p>
    <w:p w14:paraId="2C505FC1" w14:textId="77777777" w:rsidR="006E6EF5" w:rsidRDefault="006E6EF5">
      <w:pPr>
        <w:numPr>
          <w:ilvl w:val="1"/>
          <w:numId w:val="1"/>
        </w:numPr>
        <w:shd w:val="clear" w:color="auto" w:fill="FFFFFF"/>
        <w:spacing w:before="96" w:line="240" w:lineRule="auto"/>
      </w:pPr>
      <w:r>
        <w:t xml:space="preserve">ALUMINUM-FRAMED </w:t>
      </w:r>
      <w:r w:rsidR="00FE113C">
        <w:t xml:space="preserve">FOLDING/SWINGING </w:t>
      </w:r>
      <w:r>
        <w:t>GLASS DOORS – ENERGSAVE ARCHITECTURAL</w:t>
      </w:r>
    </w:p>
    <w:p w14:paraId="227634CC" w14:textId="77777777" w:rsidR="006E6EF5" w:rsidRDefault="006E6EF5">
      <w:pPr>
        <w:numPr>
          <w:ilvl w:val="2"/>
          <w:numId w:val="1"/>
        </w:numPr>
        <w:shd w:val="clear" w:color="auto" w:fill="FFFFFF"/>
        <w:spacing w:before="96" w:line="240" w:lineRule="auto"/>
      </w:pPr>
      <w:r>
        <w:t>Product: Peerless</w:t>
      </w:r>
      <w:r w:rsidR="00FE113C">
        <w:t xml:space="preserve"> </w:t>
      </w:r>
      <w:r w:rsidR="002B43E7">
        <w:t xml:space="preserve">B200 Series </w:t>
      </w:r>
      <w:r>
        <w:t xml:space="preserve">Thermal Aluminum </w:t>
      </w:r>
      <w:r w:rsidR="00FE113C">
        <w:t>Folding/Swinging</w:t>
      </w:r>
      <w:r>
        <w:t xml:space="preserve"> Glass Door.</w:t>
      </w:r>
    </w:p>
    <w:p w14:paraId="2BD44D1A" w14:textId="77777777" w:rsidR="006E6EF5" w:rsidRDefault="006E6EF5">
      <w:pPr>
        <w:numPr>
          <w:ilvl w:val="3"/>
          <w:numId w:val="1"/>
        </w:numPr>
        <w:shd w:val="clear" w:color="auto" w:fill="FFFFFF"/>
        <w:spacing w:line="240" w:lineRule="auto"/>
      </w:pPr>
      <w:r>
        <w:t xml:space="preserve">Configuration: </w:t>
      </w:r>
      <w:r w:rsidR="00FE113C">
        <w:t>Folding/Swinging</w:t>
      </w:r>
      <w:r>
        <w:t>; wher</w:t>
      </w:r>
      <w:r w:rsidR="002B43E7">
        <w:t xml:space="preserve">e first panel both swings and </w:t>
      </w:r>
      <w:proofErr w:type="gramStart"/>
      <w:r w:rsidR="002B43E7">
        <w:t>folds</w:t>
      </w:r>
      <w:r>
        <w:t>;</w:t>
      </w:r>
      <w:proofErr w:type="gramEnd"/>
    </w:p>
    <w:p w14:paraId="0A9EB3DE" w14:textId="77777777" w:rsidR="006E6EF5" w:rsidRDefault="006E6EF5">
      <w:pPr>
        <w:shd w:val="clear" w:color="auto" w:fill="D3D3D3"/>
        <w:spacing w:line="240" w:lineRule="auto"/>
        <w:rPr>
          <w:vanish/>
        </w:rPr>
      </w:pPr>
      <w:r>
        <w:rPr>
          <w:vanish/>
        </w:rPr>
        <w:t>** NOTE TO SPECIFIER ** Delete configuration not required.</w:t>
      </w:r>
    </w:p>
    <w:p w14:paraId="056701D3" w14:textId="77777777" w:rsidR="006E6EF5" w:rsidRDefault="006E6EF5">
      <w:pPr>
        <w:numPr>
          <w:ilvl w:val="4"/>
          <w:numId w:val="1"/>
        </w:numPr>
        <w:shd w:val="clear" w:color="auto" w:fill="FFFFFF"/>
        <w:spacing w:line="240" w:lineRule="auto"/>
      </w:pPr>
      <w:r>
        <w:t>Configuration</w:t>
      </w:r>
      <w:r w:rsidR="002B43E7">
        <w:t xml:space="preserve"> B202</w:t>
      </w:r>
      <w:r>
        <w:t xml:space="preserve">: </w:t>
      </w:r>
      <w:r w:rsidR="002B43E7">
        <w:t xml:space="preserve">Two </w:t>
      </w:r>
      <w:proofErr w:type="gramStart"/>
      <w:r w:rsidR="002B43E7">
        <w:t>panel</w:t>
      </w:r>
      <w:proofErr w:type="gramEnd"/>
      <w:r w:rsidR="002B43E7">
        <w:t xml:space="preserve"> folding glass door, where the first panel both swings and folds</w:t>
      </w:r>
      <w:r>
        <w:t>.</w:t>
      </w:r>
    </w:p>
    <w:p w14:paraId="5BBDBBA4" w14:textId="77777777" w:rsidR="006E6EF5" w:rsidRDefault="006E6EF5" w:rsidP="00FE113C">
      <w:pPr>
        <w:numPr>
          <w:ilvl w:val="4"/>
          <w:numId w:val="1"/>
        </w:numPr>
        <w:shd w:val="clear" w:color="auto" w:fill="FFFFFF"/>
        <w:spacing w:line="240" w:lineRule="auto"/>
      </w:pPr>
      <w:r>
        <w:t>Configuration</w:t>
      </w:r>
      <w:r w:rsidR="002B43E7">
        <w:t xml:space="preserve"> B203</w:t>
      </w:r>
      <w:r>
        <w:t xml:space="preserve">: </w:t>
      </w:r>
      <w:r w:rsidR="002B43E7">
        <w:t>Three panel folding</w:t>
      </w:r>
      <w:r w:rsidR="009870B6">
        <w:t xml:space="preserve"> </w:t>
      </w:r>
      <w:r w:rsidR="002B43E7">
        <w:t>glass door</w:t>
      </w:r>
      <w:r w:rsidR="009870B6">
        <w:t>, where the first panel both swings and folds.</w:t>
      </w:r>
    </w:p>
    <w:p w14:paraId="18D46111" w14:textId="77777777" w:rsidR="006E6EF5" w:rsidRDefault="006E6EF5">
      <w:pPr>
        <w:numPr>
          <w:ilvl w:val="4"/>
          <w:numId w:val="1"/>
        </w:numPr>
        <w:shd w:val="clear" w:color="auto" w:fill="FFFFFF"/>
        <w:spacing w:line="240" w:lineRule="auto"/>
      </w:pPr>
      <w:r>
        <w:t>Configuration</w:t>
      </w:r>
      <w:r w:rsidR="002B43E7">
        <w:t xml:space="preserve"> B204</w:t>
      </w:r>
      <w:r>
        <w:t xml:space="preserve">: </w:t>
      </w:r>
      <w:r w:rsidR="002B43E7">
        <w:t xml:space="preserve">Four </w:t>
      </w:r>
      <w:proofErr w:type="gramStart"/>
      <w:r w:rsidR="002B43E7">
        <w:t>panel</w:t>
      </w:r>
      <w:proofErr w:type="gramEnd"/>
      <w:r w:rsidR="002B43E7">
        <w:t xml:space="preserve"> folding</w:t>
      </w:r>
      <w:r w:rsidR="009870B6">
        <w:t xml:space="preserve"> </w:t>
      </w:r>
      <w:r w:rsidR="002B43E7">
        <w:t>glass door</w:t>
      </w:r>
      <w:r w:rsidR="009870B6">
        <w:t>, where the first panel both swings and folds.</w:t>
      </w:r>
    </w:p>
    <w:p w14:paraId="269C7E87" w14:textId="77777777" w:rsidR="006E6EF5" w:rsidRDefault="006E6EF5">
      <w:pPr>
        <w:shd w:val="clear" w:color="auto" w:fill="D3D3D3"/>
        <w:spacing w:line="240" w:lineRule="auto"/>
        <w:rPr>
          <w:vanish/>
        </w:rPr>
      </w:pPr>
      <w:r>
        <w:rPr>
          <w:vanish/>
        </w:rPr>
        <w:t>** NOTE TO SPECIFIER ** Delete configuration not required.</w:t>
      </w:r>
    </w:p>
    <w:p w14:paraId="5CAEC11B" w14:textId="77777777" w:rsidR="006E6EF5" w:rsidRDefault="006E6EF5">
      <w:pPr>
        <w:numPr>
          <w:ilvl w:val="2"/>
          <w:numId w:val="1"/>
        </w:numPr>
        <w:shd w:val="clear" w:color="auto" w:fill="FFFFFF"/>
        <w:spacing w:before="96" w:line="240" w:lineRule="auto"/>
      </w:pPr>
      <w:r>
        <w:t>Construction:</w:t>
      </w:r>
    </w:p>
    <w:p w14:paraId="37330E43" w14:textId="77777777" w:rsidR="006E6EF5" w:rsidRDefault="006E6EF5">
      <w:pPr>
        <w:numPr>
          <w:ilvl w:val="3"/>
          <w:numId w:val="1"/>
        </w:numPr>
        <w:shd w:val="clear" w:color="auto" w:fill="FFFFFF"/>
        <w:spacing w:line="240" w:lineRule="auto"/>
      </w:pPr>
      <w:r>
        <w:t xml:space="preserve">Doors: </w:t>
      </w:r>
      <w:r w:rsidR="009870B6">
        <w:t>5-1/2</w:t>
      </w:r>
      <w:r>
        <w:t xml:space="preserve"> inches</w:t>
      </w:r>
      <w:r w:rsidR="009870B6">
        <w:t xml:space="preserve"> </w:t>
      </w:r>
      <w:r>
        <w:t>frame depth</w:t>
      </w:r>
      <w:r w:rsidR="009870B6">
        <w:t xml:space="preserve"> at sill</w:t>
      </w:r>
      <w:r>
        <w:t xml:space="preserve">; </w:t>
      </w:r>
      <w:r w:rsidR="009870B6">
        <w:t xml:space="preserve">5 inches frame depth at head and stiles; </w:t>
      </w:r>
      <w:r>
        <w:t>extruded aluminum with integral structural thermal break in the frame and panel members; exterior and interior finishes applied by the door manufacturer; door panels, and door frames assembled and glazed by the door manufacturer.</w:t>
      </w:r>
    </w:p>
    <w:p w14:paraId="3CB6F7EE" w14:textId="77777777" w:rsidR="006E6EF5" w:rsidRDefault="006E6EF5">
      <w:pPr>
        <w:numPr>
          <w:ilvl w:val="3"/>
          <w:numId w:val="1"/>
        </w:numPr>
        <w:shd w:val="clear" w:color="auto" w:fill="FFFFFF"/>
        <w:spacing w:line="240" w:lineRule="auto"/>
      </w:pPr>
      <w:r>
        <w:t>Lineal Thermal Break: The thermal break separating the exterior and interior aluminum extrusions shall be a mechanical crimp-in-place system utilizing multi-directional glass fiber reinforced polyamide nylon struts with locking mechanical connections to the aluminum extrusions. The thermal break shall not be compromised by hardware or metal fasteners.</w:t>
      </w:r>
    </w:p>
    <w:p w14:paraId="52524C43" w14:textId="77777777" w:rsidR="006E6EF5" w:rsidRDefault="006E6EF5">
      <w:pPr>
        <w:numPr>
          <w:ilvl w:val="3"/>
          <w:numId w:val="1"/>
        </w:numPr>
        <w:shd w:val="clear" w:color="auto" w:fill="FFFFFF"/>
        <w:spacing w:line="240" w:lineRule="auto"/>
      </w:pPr>
      <w:r>
        <w:t xml:space="preserve">Glazing: exterior ExxonMobil </w:t>
      </w:r>
      <w:proofErr w:type="spellStart"/>
      <w:r>
        <w:t>Santoprene</w:t>
      </w:r>
      <w:proofErr w:type="spellEnd"/>
      <w:r>
        <w:t xml:space="preserve"> foam gasket; 1 inch (25 mm) insulating glass made with mandatory safety glass </w:t>
      </w:r>
      <w:proofErr w:type="spellStart"/>
      <w:r>
        <w:t>lites</w:t>
      </w:r>
      <w:proofErr w:type="spellEnd"/>
      <w:r>
        <w:t xml:space="preserve"> in </w:t>
      </w:r>
      <w:r w:rsidR="009870B6">
        <w:t>folding/swinging</w:t>
      </w:r>
      <w:r>
        <w:t xml:space="preserve"> panels; two weep holes under each glass pocket for drainage; foam backer rod and silicone heel bead forming an internal seal; interior </w:t>
      </w:r>
      <w:proofErr w:type="spellStart"/>
      <w:r>
        <w:t>Santoprene</w:t>
      </w:r>
      <w:proofErr w:type="spellEnd"/>
      <w:r>
        <w:t xml:space="preserve"> bulb gasket threaded into aluminum glazing beads; glazed by the door manufacturer.</w:t>
      </w:r>
    </w:p>
    <w:p w14:paraId="3A448846" w14:textId="77777777" w:rsidR="006E6EF5" w:rsidRDefault="006E6EF5">
      <w:pPr>
        <w:shd w:val="clear" w:color="auto" w:fill="D3D3D3"/>
        <w:spacing w:line="240" w:lineRule="auto"/>
        <w:rPr>
          <w:vanish/>
        </w:rPr>
      </w:pPr>
      <w:r>
        <w:rPr>
          <w:vanish/>
        </w:rPr>
        <w:t>** NOTE TO SPECIFIER ** Delete glass not required.</w:t>
      </w:r>
    </w:p>
    <w:p w14:paraId="722CA86A" w14:textId="77777777" w:rsidR="006E6EF5" w:rsidRDefault="006E6EF5">
      <w:pPr>
        <w:numPr>
          <w:ilvl w:val="4"/>
          <w:numId w:val="1"/>
        </w:numPr>
        <w:shd w:val="clear" w:color="auto" w:fill="FFFFFF"/>
        <w:spacing w:line="240" w:lineRule="auto"/>
      </w:pPr>
      <w:r>
        <w:t>Safety Glass: Tempered.</w:t>
      </w:r>
    </w:p>
    <w:p w14:paraId="3645D32F" w14:textId="77777777" w:rsidR="006E6EF5" w:rsidRDefault="006E6EF5">
      <w:pPr>
        <w:numPr>
          <w:ilvl w:val="4"/>
          <w:numId w:val="1"/>
        </w:numPr>
        <w:shd w:val="clear" w:color="auto" w:fill="FFFFFF"/>
        <w:spacing w:line="240" w:lineRule="auto"/>
      </w:pPr>
      <w:r>
        <w:t>Safety Glass: Laminated.</w:t>
      </w:r>
    </w:p>
    <w:p w14:paraId="2FC38279" w14:textId="77777777" w:rsidR="006E6EF5" w:rsidRDefault="006E6EF5">
      <w:pPr>
        <w:numPr>
          <w:ilvl w:val="3"/>
          <w:numId w:val="1"/>
        </w:numPr>
        <w:shd w:val="clear" w:color="auto" w:fill="FFFFFF"/>
        <w:spacing w:line="240" w:lineRule="auto"/>
      </w:pPr>
      <w:r>
        <w:t>Aluminum Extrusions: Extruded from commercial quality 6063-T5 alloy; free from defects impairing strength and durability.</w:t>
      </w:r>
    </w:p>
    <w:p w14:paraId="7A7131F9" w14:textId="77777777" w:rsidR="009A351A" w:rsidRDefault="009A351A" w:rsidP="009A351A">
      <w:pPr>
        <w:numPr>
          <w:ilvl w:val="3"/>
          <w:numId w:val="1"/>
        </w:numPr>
        <w:shd w:val="clear" w:color="auto" w:fill="FFFFFF"/>
        <w:spacing w:line="240" w:lineRule="auto"/>
      </w:pPr>
      <w:r>
        <w:t xml:space="preserve">Hardware: Mounted in concealed extruded grooves to avoid penetrating frame or panel members with fasteners; four exposed XL Flash hinges painted to match the finish of the door, per panel to rotate the panel inward on vertical </w:t>
      </w:r>
      <w:proofErr w:type="gramStart"/>
      <w:r>
        <w:t>axis;</w:t>
      </w:r>
      <w:proofErr w:type="gramEnd"/>
    </w:p>
    <w:p w14:paraId="63970B60" w14:textId="77777777" w:rsidR="009A351A" w:rsidRDefault="009A351A" w:rsidP="009A351A">
      <w:pPr>
        <w:shd w:val="clear" w:color="auto" w:fill="D3D3D3"/>
        <w:spacing w:line="240" w:lineRule="auto"/>
        <w:rPr>
          <w:vanish/>
        </w:rPr>
      </w:pPr>
      <w:r>
        <w:rPr>
          <w:vanish/>
        </w:rPr>
        <w:t>** NOTE TO SPECIFIER ** Delete handle not required.</w:t>
      </w:r>
    </w:p>
    <w:p w14:paraId="349C4DB3" w14:textId="77777777" w:rsidR="009A351A" w:rsidRDefault="009A351A" w:rsidP="009A351A">
      <w:pPr>
        <w:numPr>
          <w:ilvl w:val="4"/>
          <w:numId w:val="1"/>
        </w:numPr>
        <w:shd w:val="clear" w:color="auto" w:fill="FFFFFF"/>
        <w:spacing w:line="240" w:lineRule="auto"/>
      </w:pPr>
      <w:r>
        <w:t>Handle: One single-action handle with multiple point locks per panel, painted to match the finish of the door.</w:t>
      </w:r>
    </w:p>
    <w:p w14:paraId="6B5D8E1D" w14:textId="77777777" w:rsidR="009A351A" w:rsidRDefault="009A351A" w:rsidP="009A351A">
      <w:pPr>
        <w:numPr>
          <w:ilvl w:val="4"/>
          <w:numId w:val="1"/>
        </w:numPr>
        <w:shd w:val="clear" w:color="auto" w:fill="FFFFFF"/>
        <w:spacing w:line="240" w:lineRule="auto"/>
      </w:pPr>
      <w:r>
        <w:t>Handle: One key-operated handle with multiple point locks per panel, painted to match the finish of the door.</w:t>
      </w:r>
    </w:p>
    <w:p w14:paraId="7F21D050" w14:textId="77777777" w:rsidR="009A351A" w:rsidRDefault="009A351A" w:rsidP="009A351A">
      <w:pPr>
        <w:numPr>
          <w:ilvl w:val="3"/>
          <w:numId w:val="1"/>
        </w:numPr>
        <w:shd w:val="clear" w:color="auto" w:fill="FFFFFF"/>
        <w:spacing w:line="240" w:lineRule="auto"/>
      </w:pPr>
      <w:r>
        <w:t xml:space="preserve">Weatherstrip: secured in extruded ports; </w:t>
      </w:r>
      <w:proofErr w:type="spellStart"/>
      <w:r>
        <w:t>Santoprene</w:t>
      </w:r>
      <w:proofErr w:type="spellEnd"/>
      <w:r>
        <w:t xml:space="preserve"> bulb seal conforming to AAMA 702-11: flap seal single row mounted on the door exterior on the head and jamb frame members; center vent gasket seal single internal row mounted on the head, sill and jamb frame members.</w:t>
      </w:r>
    </w:p>
    <w:p w14:paraId="4F418EEA" w14:textId="77777777" w:rsidR="005B5D8C" w:rsidRDefault="005B5D8C" w:rsidP="009A351A">
      <w:pPr>
        <w:numPr>
          <w:ilvl w:val="3"/>
          <w:numId w:val="1"/>
        </w:numPr>
        <w:shd w:val="clear" w:color="auto" w:fill="FFFFFF"/>
        <w:spacing w:line="240" w:lineRule="auto"/>
      </w:pPr>
      <w:r>
        <w:t>Door Sill shall be a maximum of 3/4 inches in height without cutting</w:t>
      </w:r>
      <w:r w:rsidR="00B55FBE">
        <w:t>, embedding</w:t>
      </w:r>
      <w:r>
        <w:t xml:space="preserve"> or compromising the concrete slab or floor. A true </w:t>
      </w:r>
      <w:proofErr w:type="gramStart"/>
      <w:r>
        <w:t>1/2 inch</w:t>
      </w:r>
      <w:proofErr w:type="gramEnd"/>
      <w:r>
        <w:t xml:space="preserve"> ADA sill </w:t>
      </w:r>
      <w:r w:rsidR="00B55FBE">
        <w:t xml:space="preserve">with a 12 </w:t>
      </w:r>
      <w:proofErr w:type="spellStart"/>
      <w:r w:rsidR="00B55FBE">
        <w:t>psf</w:t>
      </w:r>
      <w:proofErr w:type="spellEnd"/>
      <w:r w:rsidR="00B55FBE">
        <w:t xml:space="preserve"> water performance </w:t>
      </w:r>
      <w:r>
        <w:t xml:space="preserve">shall be easily </w:t>
      </w:r>
      <w:r>
        <w:lastRenderedPageBreak/>
        <w:t>achieved using a</w:t>
      </w:r>
      <w:r w:rsidR="00B55FBE">
        <w:t>ny</w:t>
      </w:r>
      <w:r>
        <w:t xml:space="preserve"> 1/4 inch </w:t>
      </w:r>
      <w:r w:rsidR="00B55FBE">
        <w:t>finish floor material.</w:t>
      </w:r>
    </w:p>
    <w:p w14:paraId="2114789B" w14:textId="77777777" w:rsidR="006E6EF5" w:rsidRDefault="006E6EF5">
      <w:pPr>
        <w:numPr>
          <w:ilvl w:val="2"/>
          <w:numId w:val="1"/>
        </w:numPr>
        <w:shd w:val="clear" w:color="auto" w:fill="FFFFFF"/>
        <w:spacing w:before="96" w:line="240" w:lineRule="auto"/>
      </w:pPr>
      <w:r>
        <w:t>Performance Requirements:</w:t>
      </w:r>
    </w:p>
    <w:p w14:paraId="2963A4BB" w14:textId="77777777" w:rsidR="006C3F72" w:rsidRDefault="006C3F72" w:rsidP="006C3F72">
      <w:pPr>
        <w:numPr>
          <w:ilvl w:val="3"/>
          <w:numId w:val="1"/>
        </w:numPr>
        <w:shd w:val="clear" w:color="auto" w:fill="FFFFFF"/>
        <w:spacing w:line="240" w:lineRule="auto"/>
      </w:pPr>
      <w:r>
        <w:t>AAMA Certification:</w:t>
      </w:r>
    </w:p>
    <w:p w14:paraId="6EB36C47" w14:textId="77777777" w:rsidR="006C3F72" w:rsidRDefault="006C3F72" w:rsidP="006C3F72">
      <w:pPr>
        <w:numPr>
          <w:ilvl w:val="4"/>
          <w:numId w:val="1"/>
        </w:numPr>
        <w:shd w:val="clear" w:color="auto" w:fill="FFFFFF"/>
        <w:spacing w:line="240" w:lineRule="auto"/>
      </w:pPr>
      <w:r>
        <w:t xml:space="preserve">Conformance with AW-PG50-FLD specifications in AAMA/WDMA/CSA 101/I.S.2/A440-11 when tests are performed on </w:t>
      </w:r>
      <w:proofErr w:type="gramStart"/>
      <w:r>
        <w:t>a</w:t>
      </w:r>
      <w:r w:rsidR="00547B05">
        <w:t xml:space="preserve"> </w:t>
      </w:r>
      <w:r>
        <w:t>192 inches</w:t>
      </w:r>
      <w:proofErr w:type="gramEnd"/>
      <w:r>
        <w:t xml:space="preserve"> by 96 inches</w:t>
      </w:r>
      <w:r w:rsidR="00547B05">
        <w:t xml:space="preserve"> </w:t>
      </w:r>
      <w:r>
        <w:t>minimum test size with the following test results:</w:t>
      </w:r>
    </w:p>
    <w:p w14:paraId="744DD188" w14:textId="77777777" w:rsidR="006C3F72" w:rsidRDefault="006C3F72" w:rsidP="006C3F72">
      <w:pPr>
        <w:numPr>
          <w:ilvl w:val="4"/>
          <w:numId w:val="1"/>
        </w:numPr>
        <w:shd w:val="clear" w:color="auto" w:fill="FFFFFF"/>
        <w:spacing w:line="240" w:lineRule="auto"/>
      </w:pPr>
      <w:r>
        <w:t xml:space="preserve">Air Infiltration: After the AAMA 910-10 life cycle and AAMA 920-03 operating cycle tests, not to exceed the standard of maximum 0.1 cfm/square </w:t>
      </w:r>
      <w:proofErr w:type="gramStart"/>
      <w:r>
        <w:t>foot when</w:t>
      </w:r>
      <w:proofErr w:type="gramEnd"/>
      <w:r>
        <w:t xml:space="preserve"> tested per ASTM E283-12 at a static air pressure difference of 6.24 psf.</w:t>
      </w:r>
    </w:p>
    <w:p w14:paraId="686C446B" w14:textId="77777777" w:rsidR="006C3F72" w:rsidRDefault="006C3F72" w:rsidP="006C3F72">
      <w:pPr>
        <w:numPr>
          <w:ilvl w:val="4"/>
          <w:numId w:val="1"/>
        </w:numPr>
        <w:shd w:val="clear" w:color="auto" w:fill="FFFFFF"/>
        <w:spacing w:line="240" w:lineRule="auto"/>
      </w:pPr>
      <w:r>
        <w:t>Water Penetration: After the AAMA 910-10 life cycle and AAMA 920-03 operating cycle tests, no uncontrolled water leakage when tested per ASTM E331-09 and ASTM E547-09 at a static air pressure difference of 12 psf.</w:t>
      </w:r>
    </w:p>
    <w:p w14:paraId="1C899A02" w14:textId="77777777" w:rsidR="006C3F72" w:rsidRDefault="006C3F72" w:rsidP="006C3F72">
      <w:pPr>
        <w:numPr>
          <w:ilvl w:val="4"/>
          <w:numId w:val="1"/>
        </w:numPr>
        <w:shd w:val="clear" w:color="auto" w:fill="FFFFFF"/>
        <w:spacing w:line="240" w:lineRule="auto"/>
      </w:pPr>
      <w:r>
        <w:t>Uniform Deflection: No more than L/175 when tested per ASTM E330-14 at a static air pressure difference of 100 psf.</w:t>
      </w:r>
    </w:p>
    <w:p w14:paraId="65E61019" w14:textId="77777777" w:rsidR="006C3F72" w:rsidRDefault="006C3F72" w:rsidP="006C3F72">
      <w:pPr>
        <w:numPr>
          <w:ilvl w:val="4"/>
          <w:numId w:val="1"/>
        </w:numPr>
        <w:shd w:val="clear" w:color="auto" w:fill="FFFFFF"/>
        <w:spacing w:line="240" w:lineRule="auto"/>
      </w:pPr>
      <w:r>
        <w:t xml:space="preserve">Uniform Structural Load: No glass breakage or permanent damage to fasteners, and maximum 0.2% permanent deformation of the span of any frame member when tested per ASTM E330-14 at a static air pressure difference of </w:t>
      </w:r>
      <w:r w:rsidR="00547B05">
        <w:t>75</w:t>
      </w:r>
      <w:r>
        <w:t xml:space="preserve"> psf.</w:t>
      </w:r>
    </w:p>
    <w:p w14:paraId="460472F6" w14:textId="77777777" w:rsidR="006C3F72" w:rsidRDefault="006C3F72" w:rsidP="006C3F72">
      <w:pPr>
        <w:numPr>
          <w:ilvl w:val="4"/>
          <w:numId w:val="1"/>
        </w:numPr>
        <w:shd w:val="clear" w:color="auto" w:fill="FFFFFF"/>
        <w:spacing w:line="240" w:lineRule="auto"/>
      </w:pPr>
      <w:r>
        <w:t xml:space="preserve">Forced-entry Resistance: Latching </w:t>
      </w:r>
      <w:proofErr w:type="gramStart"/>
      <w:r>
        <w:t>devices shall</w:t>
      </w:r>
      <w:proofErr w:type="gramEnd"/>
      <w:r>
        <w:t xml:space="preserve"> provide reasonable security against forced entry and the test door shall achieve - No Entry- when tested per AAMA 1304-02.</w:t>
      </w:r>
    </w:p>
    <w:p w14:paraId="33BB2614" w14:textId="77777777" w:rsidR="006E6EF5" w:rsidRDefault="006E6EF5">
      <w:pPr>
        <w:numPr>
          <w:ilvl w:val="3"/>
          <w:numId w:val="1"/>
        </w:numPr>
        <w:shd w:val="clear" w:color="auto" w:fill="FFFFFF"/>
        <w:spacing w:line="240" w:lineRule="auto"/>
      </w:pPr>
      <w:r>
        <w:t xml:space="preserve">Thermal AAMA Testing: Per AAMA 1503-09, on </w:t>
      </w:r>
      <w:proofErr w:type="gramStart"/>
      <w:r>
        <w:t xml:space="preserve">a </w:t>
      </w:r>
      <w:r w:rsidR="00547B05">
        <w:t>192</w:t>
      </w:r>
      <w:r>
        <w:t xml:space="preserve"> inches</w:t>
      </w:r>
      <w:proofErr w:type="gramEnd"/>
      <w:r>
        <w:t xml:space="preserve"> by </w:t>
      </w:r>
      <w:r w:rsidR="00547B05">
        <w:t>96</w:t>
      </w:r>
      <w:r>
        <w:t xml:space="preserve"> inches test size glazed with 1 inch (25 mm) insulating glass made with 1/4 inch (6 mm) soft coat low E coating on surface #2, plain air in the airspace made with a polymer-coated stainless steel spacer, and 1/4 inch (6 mm) clear glass, with the following test result: </w:t>
      </w:r>
    </w:p>
    <w:p w14:paraId="2DB09785" w14:textId="77777777" w:rsidR="006E6EF5" w:rsidRDefault="006E6EF5" w:rsidP="00547B05">
      <w:pPr>
        <w:numPr>
          <w:ilvl w:val="4"/>
          <w:numId w:val="1"/>
        </w:numPr>
        <w:shd w:val="clear" w:color="auto" w:fill="FFFFFF"/>
        <w:spacing w:line="240" w:lineRule="auto"/>
      </w:pPr>
      <w:r>
        <w:t>Thermal Transmittance to be maximum 0.44 btu/</w:t>
      </w:r>
      <w:proofErr w:type="spellStart"/>
      <w:r>
        <w:t>hr</w:t>
      </w:r>
      <w:proofErr w:type="spellEnd"/>
      <w:r>
        <w:t>/</w:t>
      </w:r>
      <w:proofErr w:type="spellStart"/>
      <w:proofErr w:type="gramStart"/>
      <w:r>
        <w:t>sq.ft</w:t>
      </w:r>
      <w:proofErr w:type="spellEnd"/>
      <w:proofErr w:type="gramEnd"/>
      <w:r>
        <w:t>/ U Value.</w:t>
      </w:r>
    </w:p>
    <w:p w14:paraId="6AB1A361" w14:textId="77777777" w:rsidR="006E6EF5" w:rsidRDefault="006E6EF5">
      <w:pPr>
        <w:numPr>
          <w:ilvl w:val="4"/>
          <w:numId w:val="1"/>
        </w:numPr>
        <w:shd w:val="clear" w:color="auto" w:fill="FFFFFF"/>
        <w:spacing w:line="240" w:lineRule="auto"/>
      </w:pPr>
      <w:r>
        <w:t>Condensation Resistance Factor: minimum 62 frame CRF and 62 glass CRF.</w:t>
      </w:r>
    </w:p>
    <w:p w14:paraId="3BD5A6D1" w14:textId="77777777" w:rsidR="006E6EF5" w:rsidRDefault="006E6EF5">
      <w:pPr>
        <w:numPr>
          <w:ilvl w:val="3"/>
          <w:numId w:val="1"/>
        </w:numPr>
        <w:shd w:val="clear" w:color="auto" w:fill="FFFFFF"/>
        <w:spacing w:line="240" w:lineRule="auto"/>
      </w:pPr>
      <w:r>
        <w:t xml:space="preserve">Thermal NFRC U Value Testing: Per NFRC 102-2010 on a </w:t>
      </w:r>
      <w:r w:rsidR="00547B05">
        <w:t>192</w:t>
      </w:r>
      <w:r>
        <w:t xml:space="preserve"> inches by </w:t>
      </w:r>
      <w:r w:rsidR="00547B05">
        <w:t>96</w:t>
      </w:r>
      <w:r>
        <w:t xml:space="preserve"> inches test size glazed with 1 inch (25 mm) insulating glass made with 1/4 inch (6 mm) soft coat low E coating on surface #2, plain air in the airspace made with a polymer-coated stainless steel spacer, and 1/4 inch (6 mm) clear glass, with the following test result: Standardized Thermal Transmittance to be maximum 0.43 btu/</w:t>
      </w:r>
      <w:proofErr w:type="spellStart"/>
      <w:r>
        <w:t>hr</w:t>
      </w:r>
      <w:proofErr w:type="spellEnd"/>
      <w:r>
        <w:t>/</w:t>
      </w:r>
      <w:proofErr w:type="spellStart"/>
      <w:r>
        <w:t>sq.ft</w:t>
      </w:r>
      <w:proofErr w:type="spellEnd"/>
      <w:r>
        <w:t>/ degree F.</w:t>
      </w:r>
    </w:p>
    <w:p w14:paraId="0E6D6CF5" w14:textId="77777777" w:rsidR="006E6EF5" w:rsidRDefault="006E6EF5">
      <w:pPr>
        <w:numPr>
          <w:ilvl w:val="3"/>
          <w:numId w:val="1"/>
        </w:numPr>
        <w:shd w:val="clear" w:color="auto" w:fill="FFFFFF"/>
        <w:spacing w:line="240" w:lineRule="auto"/>
      </w:pPr>
      <w:r>
        <w:t>Acoustical Performance: Testing per ASTM E90-09 on a 71-1/2 inches by 79-1/2 inches (1816 mm by 2019 mm) XO test size glazed with 1-3/8 inches (35 mm) insulating glass made with exterior 5/16 inch (8 mm) laminated glass - 1/8 inch (3 mm) glass by .060 inch (1.5 mm) PVB interlayer by 1/8 inch (3 mm) glass - and 13/16 inch (20.6 mm) airspace and interior 1/4 inch (6 mm) laminated glass - 1/8 inch (3 mm) glass by .030 inch (0.76 mm) PVB interlayer by 1/8 inch (3 mm) glass: Minimum 39 STC and 30 OITC.</w:t>
      </w:r>
    </w:p>
    <w:p w14:paraId="16F99BFE" w14:textId="77777777" w:rsidR="006E6EF5" w:rsidRDefault="006E6EF5">
      <w:pPr>
        <w:numPr>
          <w:ilvl w:val="2"/>
          <w:numId w:val="1"/>
        </w:numPr>
        <w:shd w:val="clear" w:color="auto" w:fill="FFFFFF"/>
        <w:spacing w:before="96" w:line="240" w:lineRule="auto"/>
      </w:pPr>
      <w:r>
        <w:t>Fabrication:</w:t>
      </w:r>
    </w:p>
    <w:p w14:paraId="00E22077" w14:textId="77777777" w:rsidR="00547B05" w:rsidRDefault="00547B05" w:rsidP="00547B05">
      <w:pPr>
        <w:numPr>
          <w:ilvl w:val="3"/>
          <w:numId w:val="1"/>
        </w:numPr>
        <w:shd w:val="clear" w:color="auto" w:fill="FFFFFF"/>
        <w:spacing w:line="240" w:lineRule="auto"/>
      </w:pPr>
      <w:r>
        <w:t>Frame: Double tubular head, sill, and jambs miter cut and fastened with two Zamac corner gussets per corner; double tubular integral mullion, if required, fastened with two Zamac gussets per frame member without penetrating the frame member with fasteners; corners sealed by the door manufacturer with sealant conforming to AAMA 800-10.</w:t>
      </w:r>
    </w:p>
    <w:p w14:paraId="7E0429C0" w14:textId="77777777" w:rsidR="00547B05" w:rsidRDefault="00547B05" w:rsidP="00547B05">
      <w:pPr>
        <w:numPr>
          <w:ilvl w:val="3"/>
          <w:numId w:val="1"/>
        </w:numPr>
        <w:shd w:val="clear" w:color="auto" w:fill="FFFFFF"/>
        <w:spacing w:line="240" w:lineRule="auto"/>
      </w:pPr>
      <w:r>
        <w:t>Panel: Double tubular horizontal and vertical vent rails and stiles miter cut and fastened with two Zamac corner gussets per corner; corners sealed by door manufacturer with sealant conforming to AAMA 800-10.</w:t>
      </w:r>
    </w:p>
    <w:p w14:paraId="00C2B79F" w14:textId="77777777" w:rsidR="00547B05" w:rsidRDefault="00547B05" w:rsidP="00547B05">
      <w:pPr>
        <w:numPr>
          <w:ilvl w:val="3"/>
          <w:numId w:val="1"/>
        </w:numPr>
        <w:shd w:val="clear" w:color="auto" w:fill="FFFFFF"/>
        <w:spacing w:line="240" w:lineRule="auto"/>
      </w:pPr>
      <w:r>
        <w:t>Water control: continuous compression gasket within the internal frame to utilize pressure equalization and to allow water to drain by gravity through exterior covered weep slots covered with weep flaps and weep hoods finished to match window.</w:t>
      </w:r>
    </w:p>
    <w:p w14:paraId="490AF9FF" w14:textId="77777777" w:rsidR="006E6EF5" w:rsidRDefault="006E6EF5">
      <w:pPr>
        <w:numPr>
          <w:ilvl w:val="1"/>
          <w:numId w:val="1"/>
        </w:numPr>
        <w:shd w:val="clear" w:color="auto" w:fill="FFFFFF"/>
        <w:spacing w:before="96" w:line="240" w:lineRule="auto"/>
      </w:pPr>
      <w:r>
        <w:t xml:space="preserve">INSTALLATION </w:t>
      </w:r>
      <w:proofErr w:type="spellStart"/>
      <w:r>
        <w:t>ACCESSORlES</w:t>
      </w:r>
      <w:proofErr w:type="spellEnd"/>
    </w:p>
    <w:p w14:paraId="45257E0F" w14:textId="77777777" w:rsidR="006E6EF5" w:rsidRDefault="006E6EF5">
      <w:pPr>
        <w:numPr>
          <w:ilvl w:val="2"/>
          <w:numId w:val="1"/>
        </w:numPr>
        <w:shd w:val="clear" w:color="auto" w:fill="FFFFFF"/>
        <w:spacing w:before="96" w:line="240" w:lineRule="auto"/>
      </w:pPr>
      <w:r>
        <w:t xml:space="preserve">Material: Extruded aluminum; nominal </w:t>
      </w:r>
      <w:proofErr w:type="gramStart"/>
      <w:r>
        <w:t>.062 inch</w:t>
      </w:r>
      <w:proofErr w:type="gramEnd"/>
      <w:r>
        <w:t xml:space="preserve"> (1.6 mm) wall; with exposed surfaces finished to match window color and finish performance; concealed fasteners; required weather seals; designed for unrestricted expansion and contraction.</w:t>
      </w:r>
    </w:p>
    <w:p w14:paraId="4A61E342" w14:textId="77777777" w:rsidR="006E6EF5" w:rsidRDefault="006E6EF5">
      <w:pPr>
        <w:shd w:val="clear" w:color="auto" w:fill="D3D3D3"/>
        <w:spacing w:line="240" w:lineRule="auto"/>
        <w:rPr>
          <w:vanish/>
        </w:rPr>
      </w:pPr>
      <w:r>
        <w:rPr>
          <w:vanish/>
        </w:rPr>
        <w:t>** NOTE TO SPECIFIER ** Delete optional exterior accessories not required.</w:t>
      </w:r>
    </w:p>
    <w:p w14:paraId="285844B4" w14:textId="77777777" w:rsidR="006E6EF5" w:rsidRDefault="006E6EF5">
      <w:pPr>
        <w:numPr>
          <w:ilvl w:val="2"/>
          <w:numId w:val="1"/>
        </w:numPr>
        <w:shd w:val="clear" w:color="auto" w:fill="FFFFFF"/>
        <w:spacing w:before="96" w:line="240" w:lineRule="auto"/>
      </w:pPr>
      <w:r>
        <w:t>Exterior:</w:t>
      </w:r>
    </w:p>
    <w:p w14:paraId="5D506C2E" w14:textId="77777777" w:rsidR="006E6EF5" w:rsidRDefault="006E6EF5">
      <w:pPr>
        <w:numPr>
          <w:ilvl w:val="3"/>
          <w:numId w:val="1"/>
        </w:numPr>
        <w:shd w:val="clear" w:color="auto" w:fill="FFFFFF"/>
        <w:spacing w:line="240" w:lineRule="auto"/>
      </w:pPr>
      <w:r>
        <w:t>Wrap around panning.</w:t>
      </w:r>
    </w:p>
    <w:p w14:paraId="715302CA" w14:textId="77777777" w:rsidR="006E6EF5" w:rsidRDefault="006E6EF5">
      <w:pPr>
        <w:numPr>
          <w:ilvl w:val="3"/>
          <w:numId w:val="1"/>
        </w:numPr>
        <w:shd w:val="clear" w:color="auto" w:fill="FFFFFF"/>
        <w:spacing w:line="240" w:lineRule="auto"/>
      </w:pPr>
      <w:r>
        <w:t>Preset panning.</w:t>
      </w:r>
    </w:p>
    <w:p w14:paraId="189EF6AC" w14:textId="77777777" w:rsidR="006E6EF5" w:rsidRDefault="006E6EF5">
      <w:pPr>
        <w:numPr>
          <w:ilvl w:val="3"/>
          <w:numId w:val="1"/>
        </w:numPr>
        <w:shd w:val="clear" w:color="auto" w:fill="FFFFFF"/>
        <w:spacing w:line="240" w:lineRule="auto"/>
      </w:pPr>
      <w:r>
        <w:t>Co-extruded nailing fin.</w:t>
      </w:r>
    </w:p>
    <w:p w14:paraId="2569DE8E" w14:textId="77777777" w:rsidR="006E6EF5" w:rsidRDefault="006E6EF5">
      <w:pPr>
        <w:numPr>
          <w:ilvl w:val="3"/>
          <w:numId w:val="1"/>
        </w:numPr>
        <w:shd w:val="clear" w:color="auto" w:fill="FFFFFF"/>
        <w:spacing w:line="240" w:lineRule="auto"/>
      </w:pPr>
      <w:r>
        <w:t>Co-extruded flange frame.</w:t>
      </w:r>
    </w:p>
    <w:p w14:paraId="698BBEA8" w14:textId="77777777" w:rsidR="006E6EF5" w:rsidRDefault="006E6EF5">
      <w:pPr>
        <w:numPr>
          <w:ilvl w:val="3"/>
          <w:numId w:val="1"/>
        </w:numPr>
        <w:shd w:val="clear" w:color="auto" w:fill="FFFFFF"/>
        <w:spacing w:line="240" w:lineRule="auto"/>
      </w:pPr>
      <w:r>
        <w:t>Two-piece receptor with polyamide strip thermal break.</w:t>
      </w:r>
    </w:p>
    <w:p w14:paraId="311E2167" w14:textId="77777777" w:rsidR="006E6EF5" w:rsidRDefault="006E6EF5">
      <w:pPr>
        <w:shd w:val="clear" w:color="auto" w:fill="D3D3D3"/>
        <w:spacing w:line="240" w:lineRule="auto"/>
        <w:rPr>
          <w:vanish/>
        </w:rPr>
      </w:pPr>
    </w:p>
    <w:p w14:paraId="6BF4353F" w14:textId="77777777" w:rsidR="006E6EF5" w:rsidRDefault="006E6EF5">
      <w:pPr>
        <w:shd w:val="clear" w:color="auto" w:fill="D3D3D3"/>
        <w:spacing w:line="240" w:lineRule="auto"/>
        <w:rPr>
          <w:vanish/>
        </w:rPr>
      </w:pPr>
      <w:r>
        <w:rPr>
          <w:vanish/>
        </w:rPr>
        <w:t>** NOTE TO SPECIFIER ** Delete if not required.</w:t>
      </w:r>
    </w:p>
    <w:p w14:paraId="12ABA102" w14:textId="77777777" w:rsidR="006E6EF5" w:rsidRDefault="006E6EF5">
      <w:pPr>
        <w:shd w:val="clear" w:color="auto" w:fill="D3D3D3"/>
        <w:spacing w:line="240" w:lineRule="auto"/>
      </w:pPr>
    </w:p>
    <w:p w14:paraId="5D4C8B96" w14:textId="77777777" w:rsidR="006E6EF5" w:rsidRDefault="006E6EF5">
      <w:pPr>
        <w:numPr>
          <w:ilvl w:val="2"/>
          <w:numId w:val="1"/>
        </w:numPr>
        <w:shd w:val="clear" w:color="auto" w:fill="FFFFFF"/>
        <w:spacing w:before="96" w:line="240" w:lineRule="auto"/>
      </w:pPr>
      <w:r>
        <w:lastRenderedPageBreak/>
        <w:t xml:space="preserve">Interior: </w:t>
      </w:r>
      <w:r w:rsidR="00CD29A5">
        <w:t>Co-extruded</w:t>
      </w:r>
      <w:r w:rsidR="00247272">
        <w:t xml:space="preserve"> interior</w:t>
      </w:r>
      <w:r w:rsidR="00CD29A5">
        <w:t xml:space="preserve"> trim as part of the interior frame of the door.</w:t>
      </w:r>
    </w:p>
    <w:p w14:paraId="5C93ECBB" w14:textId="77777777" w:rsidR="006E6EF5" w:rsidRDefault="006E6EF5">
      <w:pPr>
        <w:shd w:val="clear" w:color="auto" w:fill="D3D3D3"/>
        <w:spacing w:line="240" w:lineRule="auto"/>
        <w:rPr>
          <w:vanish/>
        </w:rPr>
      </w:pPr>
      <w:r>
        <w:rPr>
          <w:vanish/>
        </w:rPr>
        <w:t>** NOTE TO SPECIFIER ** Delete if not required.</w:t>
      </w:r>
    </w:p>
    <w:p w14:paraId="31EDA9B6" w14:textId="77777777" w:rsidR="006E6EF5" w:rsidRDefault="006E6EF5">
      <w:pPr>
        <w:numPr>
          <w:ilvl w:val="2"/>
          <w:numId w:val="1"/>
        </w:numPr>
        <w:shd w:val="clear" w:color="auto" w:fill="FFFFFF"/>
        <w:spacing w:before="96" w:line="240" w:lineRule="auto"/>
      </w:pPr>
      <w:r>
        <w:t>Mullions:</w:t>
      </w:r>
    </w:p>
    <w:p w14:paraId="0594748D" w14:textId="77777777" w:rsidR="006E6EF5" w:rsidRDefault="006E6EF5">
      <w:pPr>
        <w:numPr>
          <w:ilvl w:val="3"/>
          <w:numId w:val="1"/>
        </w:numPr>
        <w:shd w:val="clear" w:color="auto" w:fill="FFFFFF"/>
        <w:spacing w:line="240" w:lineRule="auto"/>
      </w:pPr>
      <w:r>
        <w:t>Horizontal stack mullion with polyamide strip thermal break.</w:t>
      </w:r>
    </w:p>
    <w:p w14:paraId="2B47F900" w14:textId="77777777" w:rsidR="006E6EF5" w:rsidRDefault="006E6EF5">
      <w:pPr>
        <w:numPr>
          <w:ilvl w:val="3"/>
          <w:numId w:val="1"/>
        </w:numPr>
        <w:shd w:val="clear" w:color="auto" w:fill="FFFFFF"/>
        <w:spacing w:line="240" w:lineRule="auto"/>
      </w:pPr>
      <w:r>
        <w:t>Vertical three-piece mullion with polyamide strip thermal break</w:t>
      </w:r>
    </w:p>
    <w:p w14:paraId="03283C30" w14:textId="77777777" w:rsidR="006E6EF5" w:rsidRDefault="006E6EF5">
      <w:pPr>
        <w:shd w:val="clear" w:color="auto" w:fill="D3D3D3"/>
        <w:spacing w:line="240" w:lineRule="auto"/>
        <w:rPr>
          <w:vanish/>
        </w:rPr>
      </w:pPr>
      <w:r>
        <w:rPr>
          <w:vanish/>
        </w:rPr>
        <w:t>** NOTE TO SPECIFIER ** Delete if not required.</w:t>
      </w:r>
    </w:p>
    <w:p w14:paraId="39999FFB" w14:textId="77777777" w:rsidR="006E6EF5" w:rsidRDefault="006E6EF5">
      <w:pPr>
        <w:numPr>
          <w:ilvl w:val="2"/>
          <w:numId w:val="1"/>
        </w:numPr>
        <w:shd w:val="clear" w:color="auto" w:fill="FFFFFF"/>
        <w:spacing w:before="96" w:line="240" w:lineRule="auto"/>
      </w:pPr>
      <w:r>
        <w:t>Steel strap anchor.</w:t>
      </w:r>
    </w:p>
    <w:p w14:paraId="559B2FE9" w14:textId="77777777" w:rsidR="006E6EF5" w:rsidRDefault="006E6EF5">
      <w:pPr>
        <w:shd w:val="clear" w:color="auto" w:fill="D3D3D3"/>
        <w:spacing w:line="240" w:lineRule="auto"/>
        <w:rPr>
          <w:vanish/>
        </w:rPr>
      </w:pPr>
      <w:r>
        <w:rPr>
          <w:vanish/>
        </w:rPr>
        <w:t>** NOTE TO SPECIFIER ** Delete if not required.</w:t>
      </w:r>
    </w:p>
    <w:p w14:paraId="3D89D250" w14:textId="77777777" w:rsidR="006E6EF5" w:rsidRDefault="006E6EF5">
      <w:pPr>
        <w:numPr>
          <w:ilvl w:val="2"/>
          <w:numId w:val="1"/>
        </w:numPr>
        <w:shd w:val="clear" w:color="auto" w:fill="FFFFFF"/>
        <w:spacing w:before="96" w:line="240" w:lineRule="auto"/>
      </w:pPr>
      <w:r>
        <w:t>Head expander with polyamide strip thermal break.</w:t>
      </w:r>
    </w:p>
    <w:p w14:paraId="6B562AA4" w14:textId="77777777" w:rsidR="006E6EF5" w:rsidRDefault="006E6EF5">
      <w:pPr>
        <w:shd w:val="clear" w:color="auto" w:fill="D3D3D3"/>
        <w:spacing w:line="240" w:lineRule="auto"/>
        <w:rPr>
          <w:vanish/>
        </w:rPr>
      </w:pPr>
      <w:r>
        <w:rPr>
          <w:vanish/>
        </w:rPr>
        <w:t>** NOTE TO SPECIFIER ** Delete if not required.</w:t>
      </w:r>
    </w:p>
    <w:p w14:paraId="63AEBEC7" w14:textId="77777777" w:rsidR="006E6EF5" w:rsidRDefault="006E6EF5">
      <w:pPr>
        <w:numPr>
          <w:ilvl w:val="2"/>
          <w:numId w:val="1"/>
        </w:numPr>
        <w:shd w:val="clear" w:color="auto" w:fill="FFFFFF"/>
        <w:spacing w:before="96" w:line="240" w:lineRule="auto"/>
      </w:pPr>
      <w:r>
        <w:t>Sill angle.</w:t>
      </w:r>
    </w:p>
    <w:p w14:paraId="41D9B308" w14:textId="77777777" w:rsidR="006E6EF5" w:rsidRDefault="006E6EF5">
      <w:pPr>
        <w:numPr>
          <w:ilvl w:val="1"/>
          <w:numId w:val="1"/>
        </w:numPr>
        <w:shd w:val="clear" w:color="auto" w:fill="FFFFFF"/>
        <w:spacing w:before="96" w:line="240" w:lineRule="auto"/>
      </w:pPr>
      <w:r>
        <w:t xml:space="preserve">INSULATING GLASS UNITS </w:t>
      </w:r>
    </w:p>
    <w:p w14:paraId="57B61278" w14:textId="77777777" w:rsidR="006E6EF5" w:rsidRDefault="006E6EF5">
      <w:pPr>
        <w:numPr>
          <w:ilvl w:val="2"/>
          <w:numId w:val="1"/>
        </w:numPr>
        <w:shd w:val="clear" w:color="auto" w:fill="FFFFFF"/>
        <w:spacing w:before="96" w:line="240" w:lineRule="auto"/>
      </w:pPr>
      <w:r>
        <w:t>Materials:</w:t>
      </w:r>
    </w:p>
    <w:p w14:paraId="7EEF7A41" w14:textId="77777777" w:rsidR="006E6EF5" w:rsidRDefault="006E6EF5">
      <w:pPr>
        <w:numPr>
          <w:ilvl w:val="3"/>
          <w:numId w:val="1"/>
        </w:numPr>
        <w:shd w:val="clear" w:color="auto" w:fill="FFFFFF"/>
        <w:spacing w:line="240" w:lineRule="auto"/>
      </w:pPr>
      <w:r>
        <w:t>Spacer: tubular stainless steel.</w:t>
      </w:r>
    </w:p>
    <w:p w14:paraId="443208B3" w14:textId="77777777" w:rsidR="006E6EF5" w:rsidRDefault="006E6EF5">
      <w:pPr>
        <w:numPr>
          <w:ilvl w:val="3"/>
          <w:numId w:val="1"/>
        </w:numPr>
        <w:shd w:val="clear" w:color="auto" w:fill="FFFFFF"/>
        <w:spacing w:line="240" w:lineRule="auto"/>
      </w:pPr>
      <w:r>
        <w:t>Spacer color</w:t>
      </w:r>
      <w:proofErr w:type="gramStart"/>
      <w:r>
        <w:t>:  Stainless</w:t>
      </w:r>
      <w:proofErr w:type="gramEnd"/>
      <w:r>
        <w:t xml:space="preserve"> metal color.</w:t>
      </w:r>
    </w:p>
    <w:p w14:paraId="4E8482E2" w14:textId="77777777" w:rsidR="006E6EF5" w:rsidRDefault="006E6EF5">
      <w:pPr>
        <w:numPr>
          <w:ilvl w:val="3"/>
          <w:numId w:val="1"/>
        </w:numPr>
        <w:shd w:val="clear" w:color="auto" w:fill="FFFFFF"/>
        <w:spacing w:line="240" w:lineRule="auto"/>
      </w:pPr>
      <w:r>
        <w:t>Primary seal: polyisobutylene.</w:t>
      </w:r>
    </w:p>
    <w:p w14:paraId="4C9DF95C" w14:textId="77777777" w:rsidR="006E6EF5" w:rsidRDefault="006E6EF5">
      <w:pPr>
        <w:numPr>
          <w:ilvl w:val="3"/>
          <w:numId w:val="1"/>
        </w:numPr>
        <w:shd w:val="clear" w:color="auto" w:fill="FFFFFF"/>
        <w:spacing w:line="240" w:lineRule="auto"/>
      </w:pPr>
      <w:r>
        <w:t>Secondary seal: Silicone.</w:t>
      </w:r>
    </w:p>
    <w:p w14:paraId="63740F6B" w14:textId="77777777" w:rsidR="006E6EF5" w:rsidRDefault="006E6EF5">
      <w:pPr>
        <w:shd w:val="clear" w:color="auto" w:fill="D3D3D3"/>
        <w:spacing w:line="240" w:lineRule="auto"/>
        <w:rPr>
          <w:vanish/>
        </w:rPr>
      </w:pPr>
      <w:r>
        <w:rPr>
          <w:vanish/>
        </w:rPr>
        <w:t>** NOTE TO SPECIFIER ** Delete gas not required.</w:t>
      </w:r>
    </w:p>
    <w:p w14:paraId="76806345" w14:textId="77777777" w:rsidR="006E6EF5" w:rsidRDefault="006E6EF5">
      <w:pPr>
        <w:numPr>
          <w:ilvl w:val="3"/>
          <w:numId w:val="1"/>
        </w:numPr>
        <w:shd w:val="clear" w:color="auto" w:fill="FFFFFF"/>
        <w:spacing w:line="240" w:lineRule="auto"/>
      </w:pPr>
      <w:r>
        <w:t xml:space="preserve">Airspace Fill: Plain air. </w:t>
      </w:r>
    </w:p>
    <w:p w14:paraId="366D4162" w14:textId="77777777" w:rsidR="006E6EF5" w:rsidRDefault="006E6EF5">
      <w:pPr>
        <w:numPr>
          <w:ilvl w:val="3"/>
          <w:numId w:val="1"/>
        </w:numPr>
        <w:shd w:val="clear" w:color="auto" w:fill="FFFFFF"/>
        <w:spacing w:line="240" w:lineRule="auto"/>
      </w:pPr>
      <w:r>
        <w:t>Airspace Fill: Argon filled.</w:t>
      </w:r>
    </w:p>
    <w:p w14:paraId="1872150F" w14:textId="77777777" w:rsidR="006E6EF5" w:rsidRDefault="006E6EF5">
      <w:pPr>
        <w:numPr>
          <w:ilvl w:val="2"/>
          <w:numId w:val="1"/>
        </w:numPr>
        <w:shd w:val="clear" w:color="auto" w:fill="FFFFFF"/>
        <w:spacing w:before="96" w:line="240" w:lineRule="auto"/>
      </w:pPr>
      <w:r>
        <w:t>Performance:</w:t>
      </w:r>
    </w:p>
    <w:p w14:paraId="6B9EACB9" w14:textId="77777777" w:rsidR="006E6EF5" w:rsidRDefault="006E6EF5">
      <w:pPr>
        <w:shd w:val="clear" w:color="auto" w:fill="D3D3D3"/>
        <w:spacing w:line="240" w:lineRule="auto"/>
        <w:rPr>
          <w:vanish/>
        </w:rPr>
      </w:pPr>
      <w:r>
        <w:rPr>
          <w:vanish/>
        </w:rPr>
        <w:t>** NOTE TO SPECIFIER ** Enter center-of-glass U value, SHGC, and VT data as required.</w:t>
      </w:r>
    </w:p>
    <w:p w14:paraId="415531F6" w14:textId="77777777" w:rsidR="006E6EF5" w:rsidRDefault="006E6EF5">
      <w:pPr>
        <w:numPr>
          <w:ilvl w:val="3"/>
          <w:numId w:val="1"/>
        </w:numPr>
        <w:shd w:val="clear" w:color="auto" w:fill="FFFFFF"/>
        <w:spacing w:line="240" w:lineRule="auto"/>
      </w:pPr>
      <w:r>
        <w:t>Dual-seal durability: AAMA Certification: Conformance with ASTM E 2190-10; visible, permanent IGCC certification label.</w:t>
      </w:r>
    </w:p>
    <w:p w14:paraId="7C6A94D6" w14:textId="77777777" w:rsidR="006E6EF5" w:rsidRDefault="006E6EF5">
      <w:pPr>
        <w:numPr>
          <w:ilvl w:val="2"/>
          <w:numId w:val="1"/>
        </w:numPr>
        <w:shd w:val="clear" w:color="auto" w:fill="FFFFFF"/>
        <w:spacing w:before="96" w:line="240" w:lineRule="auto"/>
      </w:pPr>
      <w:r>
        <w:t>Exterior Glass Lite:</w:t>
      </w:r>
    </w:p>
    <w:p w14:paraId="1FDCDA38" w14:textId="77777777" w:rsidR="006E6EF5" w:rsidRDefault="006E6EF5">
      <w:pPr>
        <w:shd w:val="clear" w:color="auto" w:fill="D3D3D3"/>
        <w:spacing w:line="240" w:lineRule="auto"/>
        <w:rPr>
          <w:vanish/>
        </w:rPr>
      </w:pPr>
      <w:r>
        <w:rPr>
          <w:vanish/>
        </w:rPr>
        <w:t>** NOTE TO SPECIFIER ** Delete thickness not required.</w:t>
      </w:r>
    </w:p>
    <w:p w14:paraId="76AC4F36" w14:textId="77777777" w:rsidR="006E6EF5" w:rsidRDefault="006E6EF5">
      <w:pPr>
        <w:numPr>
          <w:ilvl w:val="3"/>
          <w:numId w:val="1"/>
        </w:numPr>
        <w:shd w:val="clear" w:color="auto" w:fill="FFFFFF"/>
        <w:spacing w:line="240" w:lineRule="auto"/>
      </w:pPr>
      <w:r>
        <w:t>Thickness: 1/8 inch (3 mm).</w:t>
      </w:r>
    </w:p>
    <w:p w14:paraId="4B67C5A6" w14:textId="77777777" w:rsidR="006E6EF5" w:rsidRDefault="006E6EF5">
      <w:pPr>
        <w:numPr>
          <w:ilvl w:val="3"/>
          <w:numId w:val="1"/>
        </w:numPr>
        <w:shd w:val="clear" w:color="auto" w:fill="FFFFFF"/>
        <w:spacing w:line="240" w:lineRule="auto"/>
      </w:pPr>
      <w:r>
        <w:t>Thickness: 3/16 inch (4.8 mm).</w:t>
      </w:r>
    </w:p>
    <w:p w14:paraId="67165508" w14:textId="77777777" w:rsidR="006E6EF5" w:rsidRDefault="006E6EF5">
      <w:pPr>
        <w:numPr>
          <w:ilvl w:val="3"/>
          <w:numId w:val="1"/>
        </w:numPr>
        <w:shd w:val="clear" w:color="auto" w:fill="FFFFFF"/>
        <w:spacing w:line="240" w:lineRule="auto"/>
      </w:pPr>
      <w:r>
        <w:t>Thickness: 1/4 inch (6 mm).</w:t>
      </w:r>
    </w:p>
    <w:p w14:paraId="5EC90B0A" w14:textId="77777777" w:rsidR="006E6EF5" w:rsidRDefault="006E6EF5">
      <w:pPr>
        <w:shd w:val="clear" w:color="auto" w:fill="D3D3D3"/>
        <w:spacing w:line="240" w:lineRule="auto"/>
        <w:rPr>
          <w:vanish/>
        </w:rPr>
      </w:pPr>
      <w:r>
        <w:rPr>
          <w:vanish/>
        </w:rPr>
        <w:t>** NOTE TO SPECIFIER ** Delete tint not required.</w:t>
      </w:r>
    </w:p>
    <w:p w14:paraId="61B9777E" w14:textId="77777777" w:rsidR="006E6EF5" w:rsidRDefault="006E6EF5">
      <w:pPr>
        <w:numPr>
          <w:ilvl w:val="3"/>
          <w:numId w:val="1"/>
        </w:numPr>
        <w:shd w:val="clear" w:color="auto" w:fill="FFFFFF"/>
        <w:spacing w:line="240" w:lineRule="auto"/>
      </w:pPr>
      <w:r>
        <w:t xml:space="preserve">Tint: Clear. </w:t>
      </w:r>
    </w:p>
    <w:p w14:paraId="2329F617" w14:textId="77777777" w:rsidR="006E6EF5" w:rsidRDefault="006E6EF5">
      <w:pPr>
        <w:shd w:val="clear" w:color="auto" w:fill="D3D3D3"/>
        <w:spacing w:line="240" w:lineRule="auto"/>
        <w:rPr>
          <w:vanish/>
        </w:rPr>
      </w:pPr>
      <w:r>
        <w:rPr>
          <w:vanish/>
        </w:rPr>
        <w:t>** NOTE TO SPECIFIER ** Delete type not required. Enter interlayer and lite descriptions if required.</w:t>
      </w:r>
    </w:p>
    <w:p w14:paraId="1BD2979D" w14:textId="77777777" w:rsidR="006E6EF5" w:rsidRDefault="006E6EF5">
      <w:pPr>
        <w:numPr>
          <w:ilvl w:val="3"/>
          <w:numId w:val="1"/>
        </w:numPr>
        <w:shd w:val="clear" w:color="auto" w:fill="FFFFFF"/>
        <w:spacing w:line="240" w:lineRule="auto"/>
      </w:pPr>
      <w:r>
        <w:t>Type: Annealed.</w:t>
      </w:r>
    </w:p>
    <w:p w14:paraId="790F31E8" w14:textId="77777777" w:rsidR="006E6EF5" w:rsidRDefault="006E6EF5">
      <w:pPr>
        <w:numPr>
          <w:ilvl w:val="3"/>
          <w:numId w:val="1"/>
        </w:numPr>
        <w:shd w:val="clear" w:color="auto" w:fill="FFFFFF"/>
        <w:spacing w:line="240" w:lineRule="auto"/>
      </w:pPr>
      <w:r>
        <w:t>Type: Tempered.</w:t>
      </w:r>
    </w:p>
    <w:p w14:paraId="56FA833F" w14:textId="77777777" w:rsidR="006E6EF5" w:rsidRDefault="006E6EF5">
      <w:pPr>
        <w:numPr>
          <w:ilvl w:val="3"/>
          <w:numId w:val="1"/>
        </w:numPr>
        <w:shd w:val="clear" w:color="auto" w:fill="FFFFFF"/>
        <w:spacing w:line="240" w:lineRule="auto"/>
      </w:pPr>
      <w:r>
        <w:t xml:space="preserve">Type: Laminated. </w:t>
      </w:r>
    </w:p>
    <w:p w14:paraId="6389EC5D" w14:textId="77777777" w:rsidR="006E6EF5" w:rsidRDefault="006E6EF5">
      <w:pPr>
        <w:shd w:val="clear" w:color="auto" w:fill="D3D3D3"/>
        <w:spacing w:line="240" w:lineRule="auto"/>
        <w:rPr>
          <w:vanish/>
        </w:rPr>
      </w:pPr>
      <w:r>
        <w:rPr>
          <w:vanish/>
        </w:rPr>
        <w:t>** NOTE TO SPECIFIER ** Delete coating not required.</w:t>
      </w:r>
    </w:p>
    <w:p w14:paraId="3D3D9BE1" w14:textId="77777777" w:rsidR="006E6EF5" w:rsidRDefault="006E6EF5">
      <w:pPr>
        <w:numPr>
          <w:ilvl w:val="3"/>
          <w:numId w:val="1"/>
        </w:numPr>
        <w:shd w:val="clear" w:color="auto" w:fill="FFFFFF"/>
        <w:spacing w:line="240" w:lineRule="auto"/>
      </w:pPr>
      <w:r>
        <w:t>Coating: low E on #2 surface; Cardinal Glass 270 or Cardinal Glass 366 or equivalent.</w:t>
      </w:r>
    </w:p>
    <w:p w14:paraId="7F91D662" w14:textId="77777777" w:rsidR="006E6EF5" w:rsidRDefault="006E6EF5">
      <w:pPr>
        <w:numPr>
          <w:ilvl w:val="2"/>
          <w:numId w:val="1"/>
        </w:numPr>
        <w:shd w:val="clear" w:color="auto" w:fill="FFFFFF"/>
        <w:spacing w:before="96" w:line="240" w:lineRule="auto"/>
      </w:pPr>
      <w:r>
        <w:t>Interior Glass Lite:</w:t>
      </w:r>
    </w:p>
    <w:p w14:paraId="18DA7107" w14:textId="77777777" w:rsidR="006E6EF5" w:rsidRDefault="006E6EF5">
      <w:pPr>
        <w:shd w:val="clear" w:color="auto" w:fill="D3D3D3"/>
        <w:spacing w:line="240" w:lineRule="auto"/>
        <w:rPr>
          <w:vanish/>
        </w:rPr>
      </w:pPr>
      <w:r>
        <w:rPr>
          <w:vanish/>
        </w:rPr>
        <w:t>** NOTE TO SPECIFIER ** Delete thickness not required.</w:t>
      </w:r>
    </w:p>
    <w:p w14:paraId="0F2EE41A" w14:textId="77777777" w:rsidR="006E6EF5" w:rsidRDefault="006E6EF5">
      <w:pPr>
        <w:numPr>
          <w:ilvl w:val="3"/>
          <w:numId w:val="1"/>
        </w:numPr>
        <w:shd w:val="clear" w:color="auto" w:fill="FFFFFF"/>
        <w:spacing w:line="240" w:lineRule="auto"/>
      </w:pPr>
      <w:r>
        <w:t>Thickness: 1/8 inch (3 mm).</w:t>
      </w:r>
    </w:p>
    <w:p w14:paraId="14F162A9" w14:textId="77777777" w:rsidR="006E6EF5" w:rsidRDefault="006E6EF5">
      <w:pPr>
        <w:numPr>
          <w:ilvl w:val="3"/>
          <w:numId w:val="1"/>
        </w:numPr>
        <w:shd w:val="clear" w:color="auto" w:fill="FFFFFF"/>
        <w:spacing w:line="240" w:lineRule="auto"/>
      </w:pPr>
      <w:r>
        <w:t>Thickness: 3/16 inch (4.8 mm).</w:t>
      </w:r>
    </w:p>
    <w:p w14:paraId="0B629D21" w14:textId="77777777" w:rsidR="006E6EF5" w:rsidRDefault="006E6EF5">
      <w:pPr>
        <w:numPr>
          <w:ilvl w:val="3"/>
          <w:numId w:val="1"/>
        </w:numPr>
        <w:shd w:val="clear" w:color="auto" w:fill="FFFFFF"/>
        <w:spacing w:line="240" w:lineRule="auto"/>
      </w:pPr>
      <w:r>
        <w:t>Thickness: 1/4 inch (6 mm).</w:t>
      </w:r>
    </w:p>
    <w:p w14:paraId="6132A326" w14:textId="77777777" w:rsidR="006E6EF5" w:rsidRDefault="006E6EF5">
      <w:pPr>
        <w:shd w:val="clear" w:color="auto" w:fill="D3D3D3"/>
        <w:spacing w:line="240" w:lineRule="auto"/>
        <w:rPr>
          <w:vanish/>
        </w:rPr>
      </w:pPr>
      <w:r>
        <w:rPr>
          <w:vanish/>
        </w:rPr>
        <w:t>** NOTE TO SPECIFIER ** Delete tint not required.</w:t>
      </w:r>
    </w:p>
    <w:p w14:paraId="6EA9D06E" w14:textId="77777777" w:rsidR="006E6EF5" w:rsidRDefault="006E6EF5">
      <w:pPr>
        <w:numPr>
          <w:ilvl w:val="3"/>
          <w:numId w:val="1"/>
        </w:numPr>
        <w:shd w:val="clear" w:color="auto" w:fill="FFFFFF"/>
        <w:spacing w:line="240" w:lineRule="auto"/>
      </w:pPr>
      <w:r>
        <w:t xml:space="preserve">Tint: Clear. </w:t>
      </w:r>
    </w:p>
    <w:p w14:paraId="03ADEDD2" w14:textId="77777777" w:rsidR="006E6EF5" w:rsidRDefault="006E6EF5">
      <w:pPr>
        <w:shd w:val="clear" w:color="auto" w:fill="D3D3D3"/>
        <w:spacing w:line="240" w:lineRule="auto"/>
        <w:rPr>
          <w:vanish/>
        </w:rPr>
      </w:pPr>
      <w:r>
        <w:rPr>
          <w:vanish/>
        </w:rPr>
        <w:t>** NOTE TO SPECIFIER ** Delete type not required. Enter interlayer and lite descriptions if required.</w:t>
      </w:r>
    </w:p>
    <w:p w14:paraId="42894D75" w14:textId="77777777" w:rsidR="006E6EF5" w:rsidRDefault="006E6EF5">
      <w:pPr>
        <w:numPr>
          <w:ilvl w:val="3"/>
          <w:numId w:val="1"/>
        </w:numPr>
        <w:shd w:val="clear" w:color="auto" w:fill="FFFFFF"/>
        <w:spacing w:line="240" w:lineRule="auto"/>
      </w:pPr>
      <w:r>
        <w:t>Type: Annealed.</w:t>
      </w:r>
    </w:p>
    <w:p w14:paraId="286D55E0" w14:textId="77777777" w:rsidR="006E6EF5" w:rsidRDefault="006E6EF5">
      <w:pPr>
        <w:numPr>
          <w:ilvl w:val="3"/>
          <w:numId w:val="1"/>
        </w:numPr>
        <w:shd w:val="clear" w:color="auto" w:fill="FFFFFF"/>
        <w:spacing w:line="240" w:lineRule="auto"/>
      </w:pPr>
      <w:r>
        <w:t>Type: Tempered.</w:t>
      </w:r>
    </w:p>
    <w:p w14:paraId="05843A16" w14:textId="77777777" w:rsidR="006E6EF5" w:rsidRDefault="006E6EF5">
      <w:pPr>
        <w:numPr>
          <w:ilvl w:val="3"/>
          <w:numId w:val="1"/>
        </w:numPr>
        <w:shd w:val="clear" w:color="auto" w:fill="FFFFFF"/>
        <w:spacing w:line="240" w:lineRule="auto"/>
      </w:pPr>
      <w:r>
        <w:t xml:space="preserve">Type: Laminated. </w:t>
      </w:r>
    </w:p>
    <w:p w14:paraId="3CB50AF3" w14:textId="77777777" w:rsidR="006E6EF5" w:rsidRDefault="006E6EF5">
      <w:pPr>
        <w:shd w:val="clear" w:color="auto" w:fill="D3D3D3"/>
        <w:spacing w:line="240" w:lineRule="auto"/>
        <w:rPr>
          <w:vanish/>
        </w:rPr>
      </w:pPr>
      <w:r>
        <w:rPr>
          <w:vanish/>
        </w:rPr>
        <w:t>** NOTE TO SPECIFIER ** Delete coating not required.</w:t>
      </w:r>
    </w:p>
    <w:p w14:paraId="0871E585" w14:textId="77777777" w:rsidR="006E6EF5" w:rsidRDefault="006E6EF5">
      <w:pPr>
        <w:numPr>
          <w:ilvl w:val="3"/>
          <w:numId w:val="1"/>
        </w:numPr>
        <w:shd w:val="clear" w:color="auto" w:fill="FFFFFF"/>
        <w:spacing w:line="240" w:lineRule="auto"/>
      </w:pPr>
      <w:r>
        <w:t>Coating: Low E on #3 surface; Cardinal Glass 270 or Cardinal Glass 366 or equivalent.</w:t>
      </w:r>
    </w:p>
    <w:p w14:paraId="147EDF9C" w14:textId="77777777" w:rsidR="006E6EF5" w:rsidRDefault="006E6EF5">
      <w:pPr>
        <w:numPr>
          <w:ilvl w:val="3"/>
          <w:numId w:val="1"/>
        </w:numPr>
        <w:shd w:val="clear" w:color="auto" w:fill="FFFFFF"/>
        <w:spacing w:line="240" w:lineRule="auto"/>
      </w:pPr>
      <w:r>
        <w:t>Coating: Low E on #4 surface; Cardinal Glass i89 or equivalent.</w:t>
      </w:r>
    </w:p>
    <w:p w14:paraId="6255114D" w14:textId="77777777" w:rsidR="006E6EF5" w:rsidRDefault="006E6EF5">
      <w:pPr>
        <w:numPr>
          <w:ilvl w:val="1"/>
          <w:numId w:val="1"/>
        </w:numPr>
        <w:shd w:val="clear" w:color="auto" w:fill="FFFFFF"/>
        <w:spacing w:before="96" w:line="240" w:lineRule="auto"/>
      </w:pPr>
      <w:r>
        <w:t>FINISH ON EXTERIOR ALUMINUM EXTRUSIONS</w:t>
      </w:r>
    </w:p>
    <w:p w14:paraId="7485A890" w14:textId="77777777" w:rsidR="006E6EF5" w:rsidRDefault="006E6EF5">
      <w:pPr>
        <w:numPr>
          <w:ilvl w:val="2"/>
          <w:numId w:val="1"/>
        </w:numPr>
        <w:shd w:val="clear" w:color="auto" w:fill="FFFFFF"/>
        <w:spacing w:before="96" w:line="240" w:lineRule="auto"/>
      </w:pPr>
      <w:r>
        <w:t>Application: on clean extrusions free from objectionable surface blemishes; on exposed surfaces visible when installed product's operating sash is closed. Electrostatic spray by an Approved Applicator and appropriate oven bake process.</w:t>
      </w:r>
    </w:p>
    <w:p w14:paraId="46A0843D" w14:textId="77777777" w:rsidR="006E6EF5" w:rsidRDefault="006E6EF5">
      <w:pPr>
        <w:numPr>
          <w:ilvl w:val="2"/>
          <w:numId w:val="1"/>
        </w:numPr>
        <w:shd w:val="clear" w:color="auto" w:fill="FFFFFF"/>
        <w:spacing w:before="96" w:line="240" w:lineRule="auto"/>
      </w:pPr>
      <w:r>
        <w:t>Coating: Superior Performance Powder coating: One-coat dry system with resin containing fluoropolymer; thermosetting; alternative finishes will not be acceptable.</w:t>
      </w:r>
    </w:p>
    <w:p w14:paraId="16FDEF9B" w14:textId="77777777" w:rsidR="006E6EF5" w:rsidRDefault="006E6EF5">
      <w:pPr>
        <w:numPr>
          <w:ilvl w:val="2"/>
          <w:numId w:val="1"/>
        </w:numPr>
        <w:shd w:val="clear" w:color="auto" w:fill="FFFFFF"/>
        <w:spacing w:before="96" w:line="240" w:lineRule="auto"/>
      </w:pPr>
      <w:r>
        <w:t>Quality Standard: Conforming to AAMA 2605-13, including 10 years Florida exposure. [AAMA 2604-13, including 5 years Florida exposure.]</w:t>
      </w:r>
    </w:p>
    <w:p w14:paraId="26DDBFD0" w14:textId="77777777" w:rsidR="006E6EF5" w:rsidRDefault="006E6EF5">
      <w:pPr>
        <w:numPr>
          <w:ilvl w:val="2"/>
          <w:numId w:val="1"/>
        </w:numPr>
        <w:shd w:val="clear" w:color="auto" w:fill="FFFFFF"/>
        <w:spacing w:before="96" w:line="240" w:lineRule="auto"/>
      </w:pPr>
      <w:r>
        <w:t>Pretreatment: Mechanically clean and chemically pretreat fabricated items in accordance with coating manufacturer's requirements and AAMA requirements with a Chrome Free Treatment.</w:t>
      </w:r>
    </w:p>
    <w:p w14:paraId="24145260" w14:textId="77777777" w:rsidR="006E6EF5" w:rsidRDefault="006E6EF5">
      <w:pPr>
        <w:numPr>
          <w:ilvl w:val="2"/>
          <w:numId w:val="1"/>
        </w:numPr>
        <w:shd w:val="clear" w:color="auto" w:fill="FFFFFF"/>
        <w:spacing w:before="96" w:line="240" w:lineRule="auto"/>
      </w:pPr>
      <w:r>
        <w:t>Coating Quantity: One single color coating, additional coating quantities will not be accepted. This includes, but is not limited to barrier coats, primers and clear coats.</w:t>
      </w:r>
    </w:p>
    <w:p w14:paraId="3AA8EF1D" w14:textId="77777777" w:rsidR="006E6EF5" w:rsidRDefault="006E6EF5">
      <w:pPr>
        <w:numPr>
          <w:ilvl w:val="2"/>
          <w:numId w:val="1"/>
        </w:numPr>
        <w:shd w:val="clear" w:color="auto" w:fill="FFFFFF"/>
        <w:spacing w:before="96" w:line="240" w:lineRule="auto"/>
      </w:pPr>
      <w:r>
        <w:t>Dry Film Thickness: Eighty percent of measurements on primary exposed surfaces shall exceed 1.9 mils with a standard thickness range of 1.9 to 3.14 mils, except inside corners and channels.</w:t>
      </w:r>
    </w:p>
    <w:p w14:paraId="7DE9F4E3" w14:textId="77777777" w:rsidR="006E6EF5" w:rsidRDefault="006E6EF5">
      <w:pPr>
        <w:numPr>
          <w:ilvl w:val="2"/>
          <w:numId w:val="1"/>
        </w:numPr>
        <w:shd w:val="clear" w:color="auto" w:fill="FFFFFF"/>
        <w:spacing w:before="96" w:line="240" w:lineRule="auto"/>
      </w:pPr>
      <w:r>
        <w:t>Environmental Factors: Less than 3% harmful VOC's (Volatile Organic Compounds) emitted during powder coating application process.</w:t>
      </w:r>
    </w:p>
    <w:p w14:paraId="1364A200" w14:textId="77777777" w:rsidR="006E6EF5" w:rsidRDefault="006E6EF5">
      <w:pPr>
        <w:numPr>
          <w:ilvl w:val="2"/>
          <w:numId w:val="1"/>
        </w:numPr>
        <w:shd w:val="clear" w:color="auto" w:fill="FFFFFF"/>
        <w:spacing w:before="96" w:line="240" w:lineRule="auto"/>
      </w:pPr>
      <w:r>
        <w:lastRenderedPageBreak/>
        <w:t>Color: Chosen from manufacturer's standards.</w:t>
      </w:r>
    </w:p>
    <w:p w14:paraId="16A7A575" w14:textId="77777777" w:rsidR="006E6EF5" w:rsidRDefault="006E6EF5">
      <w:pPr>
        <w:shd w:val="clear" w:color="auto" w:fill="D3D3D3"/>
        <w:spacing w:line="240" w:lineRule="auto"/>
        <w:rPr>
          <w:vanish/>
        </w:rPr>
      </w:pPr>
      <w:r>
        <w:rPr>
          <w:vanish/>
        </w:rPr>
        <w:t>** NOTE TO SPECIFIER ** Delete exterior finish not required.</w:t>
      </w:r>
    </w:p>
    <w:p w14:paraId="3883299C" w14:textId="77777777" w:rsidR="006E6EF5" w:rsidRDefault="006E6EF5">
      <w:pPr>
        <w:numPr>
          <w:ilvl w:val="3"/>
          <w:numId w:val="1"/>
        </w:numPr>
        <w:shd w:val="clear" w:color="auto" w:fill="FFFFFF"/>
        <w:spacing w:line="240" w:lineRule="auto"/>
      </w:pPr>
      <w:r>
        <w:t>Quality Standard: Conforming to AAMA 2604.</w:t>
      </w:r>
    </w:p>
    <w:p w14:paraId="1AE010AD" w14:textId="77777777" w:rsidR="006E6EF5" w:rsidRDefault="006E6EF5">
      <w:pPr>
        <w:numPr>
          <w:ilvl w:val="3"/>
          <w:numId w:val="1"/>
        </w:numPr>
        <w:shd w:val="clear" w:color="auto" w:fill="FFFFFF"/>
        <w:spacing w:line="240" w:lineRule="auto"/>
      </w:pPr>
      <w:r>
        <w:t>Quality Standard: Conforming to AAMA 2605.</w:t>
      </w:r>
    </w:p>
    <w:p w14:paraId="20EC8FDF" w14:textId="77777777" w:rsidR="006E6EF5" w:rsidRDefault="006E6EF5">
      <w:pPr>
        <w:numPr>
          <w:ilvl w:val="1"/>
          <w:numId w:val="1"/>
        </w:numPr>
        <w:shd w:val="clear" w:color="auto" w:fill="FFFFFF"/>
        <w:spacing w:before="96" w:line="240" w:lineRule="auto"/>
      </w:pPr>
      <w:r>
        <w:t>FINISH ON INTERIOR ALUMINUM EXTRUSIONS</w:t>
      </w:r>
    </w:p>
    <w:p w14:paraId="2E581B61" w14:textId="77777777" w:rsidR="006E6EF5" w:rsidRDefault="006E6EF5">
      <w:pPr>
        <w:numPr>
          <w:ilvl w:val="2"/>
          <w:numId w:val="1"/>
        </w:numPr>
        <w:shd w:val="clear" w:color="auto" w:fill="FFFFFF"/>
        <w:spacing w:before="96" w:line="240" w:lineRule="auto"/>
      </w:pPr>
      <w:r>
        <w:t>Application: on clean extrusions free from objectionable surface blemishes; on exposed surfaces visible when installed product's operating sash is closed. Electrostatic spray by an Approved Applicator and appropriate oven bake process.</w:t>
      </w:r>
    </w:p>
    <w:p w14:paraId="051F2904" w14:textId="77777777" w:rsidR="006E6EF5" w:rsidRDefault="006E6EF5">
      <w:pPr>
        <w:numPr>
          <w:ilvl w:val="2"/>
          <w:numId w:val="1"/>
        </w:numPr>
        <w:shd w:val="clear" w:color="auto" w:fill="FFFFFF"/>
        <w:spacing w:before="96" w:line="240" w:lineRule="auto"/>
      </w:pPr>
      <w:r>
        <w:t>Coating: Superior Performance Powder coating: One-coat dry system with resin containing 70% fluoropolymer; thermosetting; alternative finishes will not be acceptable.</w:t>
      </w:r>
    </w:p>
    <w:p w14:paraId="17752A97" w14:textId="77777777" w:rsidR="006E6EF5" w:rsidRDefault="006E6EF5">
      <w:pPr>
        <w:numPr>
          <w:ilvl w:val="2"/>
          <w:numId w:val="1"/>
        </w:numPr>
        <w:shd w:val="clear" w:color="auto" w:fill="FFFFFF"/>
        <w:spacing w:before="96" w:line="240" w:lineRule="auto"/>
      </w:pPr>
      <w:r>
        <w:t>Quality Standard: Conforming to AAMA 2605-13, including 10 years Florida exposure. [AAMA 2604-13, including 5 years Florida exposure.]</w:t>
      </w:r>
    </w:p>
    <w:p w14:paraId="04EF95D0" w14:textId="77777777" w:rsidR="006E6EF5" w:rsidRDefault="006E6EF5">
      <w:pPr>
        <w:numPr>
          <w:ilvl w:val="2"/>
          <w:numId w:val="1"/>
        </w:numPr>
        <w:shd w:val="clear" w:color="auto" w:fill="FFFFFF"/>
        <w:spacing w:before="96" w:line="240" w:lineRule="auto"/>
      </w:pPr>
      <w:r>
        <w:t>Pretreatment: Mechanically clean and chemically pretreat fabricated items in accordance with coating manufacturer's requirements and AAMA requirements with a Chrome Free Treatment.</w:t>
      </w:r>
    </w:p>
    <w:p w14:paraId="7652ED74" w14:textId="77777777" w:rsidR="006E6EF5" w:rsidRDefault="006E6EF5">
      <w:pPr>
        <w:numPr>
          <w:ilvl w:val="2"/>
          <w:numId w:val="1"/>
        </w:numPr>
        <w:shd w:val="clear" w:color="auto" w:fill="FFFFFF"/>
        <w:spacing w:before="96" w:line="240" w:lineRule="auto"/>
      </w:pPr>
      <w:r>
        <w:t>Coating Quantity: One single color coating, additional coating quantities will not be accepted. This includes, but is not limited to barrier coats, primers and clear coats.</w:t>
      </w:r>
    </w:p>
    <w:p w14:paraId="666C7160" w14:textId="77777777" w:rsidR="006E6EF5" w:rsidRDefault="006E6EF5">
      <w:pPr>
        <w:numPr>
          <w:ilvl w:val="2"/>
          <w:numId w:val="1"/>
        </w:numPr>
        <w:shd w:val="clear" w:color="auto" w:fill="FFFFFF"/>
        <w:spacing w:before="96" w:line="240" w:lineRule="auto"/>
      </w:pPr>
      <w:r>
        <w:t>Dry Film Thickness: Eighty percent of measurements on primary exposed surfaces shall exceed 1.9 mils with a standard thickness range of 1.9 to 3.14 mils, except inside corners and channels.</w:t>
      </w:r>
    </w:p>
    <w:p w14:paraId="694661FD" w14:textId="77777777" w:rsidR="006E6EF5" w:rsidRDefault="006E6EF5">
      <w:pPr>
        <w:numPr>
          <w:ilvl w:val="2"/>
          <w:numId w:val="1"/>
        </w:numPr>
        <w:shd w:val="clear" w:color="auto" w:fill="FFFFFF"/>
        <w:spacing w:before="96" w:line="240" w:lineRule="auto"/>
      </w:pPr>
      <w:r>
        <w:t xml:space="preserve">Environmental Factors: Less than 3% harmful VOC's (Volatile Organic Compounds) emitted during powder coating application process. </w:t>
      </w:r>
    </w:p>
    <w:p w14:paraId="4C2A1940" w14:textId="77777777" w:rsidR="006E6EF5" w:rsidRDefault="006E6EF5">
      <w:pPr>
        <w:numPr>
          <w:ilvl w:val="2"/>
          <w:numId w:val="1"/>
        </w:numPr>
        <w:shd w:val="clear" w:color="auto" w:fill="FFFFFF"/>
        <w:spacing w:before="96" w:line="240" w:lineRule="auto"/>
      </w:pPr>
      <w:r>
        <w:t>Color: Chosen from manufacturer's standards.</w:t>
      </w:r>
    </w:p>
    <w:p w14:paraId="06178D23" w14:textId="77777777" w:rsidR="006E6EF5" w:rsidRDefault="006E6EF5">
      <w:pPr>
        <w:shd w:val="clear" w:color="auto" w:fill="D3D3D3"/>
        <w:spacing w:line="240" w:lineRule="auto"/>
        <w:rPr>
          <w:vanish/>
        </w:rPr>
      </w:pPr>
      <w:r>
        <w:rPr>
          <w:vanish/>
        </w:rPr>
        <w:t>** NOTE TO SPECIFIER ** Delete interior finish not required.</w:t>
      </w:r>
    </w:p>
    <w:p w14:paraId="508E25DF" w14:textId="77777777" w:rsidR="006E6EF5" w:rsidRDefault="006E6EF5">
      <w:pPr>
        <w:numPr>
          <w:ilvl w:val="3"/>
          <w:numId w:val="1"/>
        </w:numPr>
        <w:shd w:val="clear" w:color="auto" w:fill="FFFFFF"/>
        <w:spacing w:line="240" w:lineRule="auto"/>
      </w:pPr>
      <w:r>
        <w:t>Quality Standard: Conforming to AAMA 2604.</w:t>
      </w:r>
    </w:p>
    <w:p w14:paraId="784FB1A7" w14:textId="77777777" w:rsidR="006E6EF5" w:rsidRDefault="006E6EF5">
      <w:pPr>
        <w:numPr>
          <w:ilvl w:val="3"/>
          <w:numId w:val="1"/>
        </w:numPr>
        <w:shd w:val="clear" w:color="auto" w:fill="FFFFFF"/>
        <w:spacing w:line="240" w:lineRule="auto"/>
      </w:pPr>
      <w:r>
        <w:t>Quality Standard: Conforming to AAMA 2605.</w:t>
      </w:r>
    </w:p>
    <w:p w14:paraId="245F451D" w14:textId="77777777" w:rsidR="006E6EF5" w:rsidRDefault="006E6EF5">
      <w:pPr>
        <w:numPr>
          <w:ilvl w:val="0"/>
          <w:numId w:val="1"/>
        </w:numPr>
        <w:shd w:val="clear" w:color="auto" w:fill="FFFFFF"/>
        <w:spacing w:line="240" w:lineRule="auto"/>
      </w:pPr>
      <w:r>
        <w:t>General-Other</w:t>
      </w:r>
    </w:p>
    <w:p w14:paraId="75EB1D4F" w14:textId="77777777" w:rsidR="006E6EF5" w:rsidRDefault="006E6EF5">
      <w:pPr>
        <w:numPr>
          <w:ilvl w:val="1"/>
          <w:numId w:val="1"/>
        </w:numPr>
        <w:shd w:val="clear" w:color="auto" w:fill="FFFFFF"/>
        <w:spacing w:before="96" w:line="240" w:lineRule="auto"/>
      </w:pPr>
      <w:r>
        <w:t>EXAMINATION</w:t>
      </w:r>
    </w:p>
    <w:p w14:paraId="57D04D3E" w14:textId="77777777" w:rsidR="006E6EF5" w:rsidRDefault="006E6EF5">
      <w:pPr>
        <w:numPr>
          <w:ilvl w:val="2"/>
          <w:numId w:val="1"/>
        </w:numPr>
        <w:shd w:val="clear" w:color="auto" w:fill="FFFFFF"/>
        <w:spacing w:before="96" w:line="240" w:lineRule="auto"/>
      </w:pPr>
      <w:r>
        <w:t>Do not begin installation until substrates have been properly prepared.</w:t>
      </w:r>
    </w:p>
    <w:p w14:paraId="6D3032F0" w14:textId="77777777" w:rsidR="006E6EF5" w:rsidRDefault="006E6EF5">
      <w:pPr>
        <w:numPr>
          <w:ilvl w:val="2"/>
          <w:numId w:val="1"/>
        </w:numPr>
        <w:shd w:val="clear" w:color="auto" w:fill="FFFFFF"/>
        <w:spacing w:before="96" w:line="240" w:lineRule="auto"/>
      </w:pPr>
      <w:r>
        <w:t xml:space="preserve">If substrate preparation is the responsibility of another installer, notify </w:t>
      </w:r>
      <w:proofErr w:type="gramStart"/>
      <w:r>
        <w:t>Architect</w:t>
      </w:r>
      <w:proofErr w:type="gramEnd"/>
      <w:r>
        <w:t xml:space="preserve"> of unsatisfactory preparation before proceeding.</w:t>
      </w:r>
    </w:p>
    <w:p w14:paraId="6D1F2535" w14:textId="77777777" w:rsidR="006E6EF5" w:rsidRDefault="006E6EF5">
      <w:pPr>
        <w:numPr>
          <w:ilvl w:val="1"/>
          <w:numId w:val="1"/>
        </w:numPr>
        <w:shd w:val="clear" w:color="auto" w:fill="FFFFFF"/>
        <w:spacing w:before="96" w:line="240" w:lineRule="auto"/>
      </w:pPr>
      <w:r>
        <w:t>PREPARATION</w:t>
      </w:r>
    </w:p>
    <w:p w14:paraId="5EE3648D" w14:textId="77777777" w:rsidR="006E6EF5" w:rsidRDefault="006E6EF5">
      <w:pPr>
        <w:numPr>
          <w:ilvl w:val="2"/>
          <w:numId w:val="1"/>
        </w:numPr>
        <w:shd w:val="clear" w:color="auto" w:fill="FFFFFF"/>
        <w:spacing w:before="96" w:line="240" w:lineRule="auto"/>
      </w:pPr>
      <w:r>
        <w:t>Prepare openings to be in tolerance, plumb, level, provide for secure anchoring, and in accordance with approved shop drawings.</w:t>
      </w:r>
    </w:p>
    <w:p w14:paraId="549570A1" w14:textId="77777777" w:rsidR="006E6EF5" w:rsidRDefault="006E6EF5">
      <w:pPr>
        <w:numPr>
          <w:ilvl w:val="2"/>
          <w:numId w:val="1"/>
        </w:numPr>
        <w:shd w:val="clear" w:color="auto" w:fill="FFFFFF"/>
        <w:spacing w:before="96" w:line="240" w:lineRule="auto"/>
      </w:pPr>
      <w:r>
        <w:t>Prepare surfaces using the methods recommended by the manufacturer for achieving the best result for the substrate under the project conditions.</w:t>
      </w:r>
    </w:p>
    <w:p w14:paraId="040EB08D" w14:textId="77777777" w:rsidR="006E6EF5" w:rsidRDefault="006E6EF5">
      <w:pPr>
        <w:numPr>
          <w:ilvl w:val="1"/>
          <w:numId w:val="1"/>
        </w:numPr>
        <w:shd w:val="clear" w:color="auto" w:fill="FFFFFF"/>
        <w:spacing w:before="96" w:line="240" w:lineRule="auto"/>
      </w:pPr>
      <w:r>
        <w:t>INSTALLATION</w:t>
      </w:r>
    </w:p>
    <w:p w14:paraId="4297BF74" w14:textId="77777777" w:rsidR="006E6EF5" w:rsidRDefault="006E6EF5">
      <w:pPr>
        <w:numPr>
          <w:ilvl w:val="2"/>
          <w:numId w:val="1"/>
        </w:numPr>
        <w:shd w:val="clear" w:color="auto" w:fill="FFFFFF"/>
        <w:spacing w:before="96" w:line="240" w:lineRule="auto"/>
      </w:pPr>
      <w:r>
        <w:t xml:space="preserve">Install windows in accordance with approved shop drawings and window </w:t>
      </w:r>
      <w:proofErr w:type="gramStart"/>
      <w:r>
        <w:t>manufacturer's</w:t>
      </w:r>
      <w:proofErr w:type="gramEnd"/>
      <w:r>
        <w:t xml:space="preserve"> recommendations with skilled craftspeople who have demonstrated a successful history of installing windows for a specified number of years. Provide required support and securely fasten and set windows plumb, square, and level without twist or bow. Install in proper relationship with adjacent construction.</w:t>
      </w:r>
    </w:p>
    <w:p w14:paraId="5298A1C0" w14:textId="77777777" w:rsidR="006E6EF5" w:rsidRDefault="006E6EF5">
      <w:pPr>
        <w:numPr>
          <w:ilvl w:val="2"/>
          <w:numId w:val="1"/>
        </w:numPr>
        <w:shd w:val="clear" w:color="auto" w:fill="FFFFFF"/>
        <w:spacing w:before="96" w:line="240" w:lineRule="auto"/>
      </w:pPr>
      <w:r>
        <w:t>Apply sealant per sealant manufacturer's recommendations at joints, wipe off excess, and leave exposed sealant surfaces clean and smooth.</w:t>
      </w:r>
    </w:p>
    <w:p w14:paraId="44823012" w14:textId="77777777" w:rsidR="006E6EF5" w:rsidRDefault="006E6EF5">
      <w:pPr>
        <w:numPr>
          <w:ilvl w:val="1"/>
          <w:numId w:val="1"/>
        </w:numPr>
        <w:shd w:val="clear" w:color="auto" w:fill="FFFFFF"/>
        <w:spacing w:before="96" w:line="240" w:lineRule="auto"/>
      </w:pPr>
      <w:r>
        <w:t>FIELD TESTING</w:t>
      </w:r>
    </w:p>
    <w:p w14:paraId="517AFCE7" w14:textId="77777777" w:rsidR="006E6EF5" w:rsidRDefault="006E6EF5">
      <w:pPr>
        <w:shd w:val="clear" w:color="auto" w:fill="D3D3D3"/>
        <w:spacing w:line="240" w:lineRule="auto"/>
        <w:rPr>
          <w:vanish/>
        </w:rPr>
      </w:pPr>
      <w:r>
        <w:rPr>
          <w:vanish/>
        </w:rPr>
        <w:t>** NOTE TO SPECIFIER ** Delete if not required.</w:t>
      </w:r>
    </w:p>
    <w:p w14:paraId="76450600" w14:textId="77777777" w:rsidR="006E6EF5" w:rsidRDefault="006E6EF5">
      <w:pPr>
        <w:numPr>
          <w:ilvl w:val="2"/>
          <w:numId w:val="1"/>
        </w:numPr>
        <w:shd w:val="clear" w:color="auto" w:fill="FFFFFF"/>
        <w:spacing w:before="96" w:line="240" w:lineRule="auto"/>
      </w:pPr>
      <w:proofErr w:type="gramStart"/>
      <w:r>
        <w:t>Test</w:t>
      </w:r>
      <w:proofErr w:type="gramEnd"/>
      <w:r>
        <w:t xml:space="preserve"> installed units in conformance with AAMA 502-12 minimum requirements for air and water infiltration with the window manufacturer, dealer, Contractor, and Owner present.</w:t>
      </w:r>
    </w:p>
    <w:p w14:paraId="51043745" w14:textId="77777777" w:rsidR="006E6EF5" w:rsidRDefault="006E6EF5">
      <w:pPr>
        <w:numPr>
          <w:ilvl w:val="2"/>
          <w:numId w:val="1"/>
        </w:numPr>
        <w:shd w:val="clear" w:color="auto" w:fill="FFFFFF"/>
        <w:spacing w:before="96" w:line="240" w:lineRule="auto"/>
      </w:pPr>
      <w:r>
        <w:t xml:space="preserve">Select test </w:t>
      </w:r>
      <w:proofErr w:type="gramStart"/>
      <w:r>
        <w:t>units as</w:t>
      </w:r>
      <w:proofErr w:type="gramEnd"/>
      <w:r>
        <w:t xml:space="preserve"> directed by the owner's representative and use an AAMA-accredited laboratory provided by the Owner or Contractor.</w:t>
      </w:r>
    </w:p>
    <w:p w14:paraId="29C922EA" w14:textId="77777777" w:rsidR="006E6EF5" w:rsidRDefault="006E6EF5">
      <w:pPr>
        <w:numPr>
          <w:ilvl w:val="1"/>
          <w:numId w:val="1"/>
        </w:numPr>
        <w:shd w:val="clear" w:color="auto" w:fill="FFFFFF"/>
        <w:spacing w:before="96" w:line="240" w:lineRule="auto"/>
      </w:pPr>
      <w:r>
        <w:t>ADJUSTING</w:t>
      </w:r>
    </w:p>
    <w:p w14:paraId="244D4479" w14:textId="77777777" w:rsidR="006E6EF5" w:rsidRDefault="006E6EF5">
      <w:pPr>
        <w:numPr>
          <w:ilvl w:val="2"/>
          <w:numId w:val="1"/>
        </w:numPr>
        <w:shd w:val="clear" w:color="auto" w:fill="FFFFFF"/>
        <w:spacing w:before="96" w:line="240" w:lineRule="auto"/>
      </w:pPr>
      <w:r>
        <w:t xml:space="preserve">Adjust windows as necessary for smooth and </w:t>
      </w:r>
      <w:proofErr w:type="gramStart"/>
      <w:r>
        <w:t>weathertight</w:t>
      </w:r>
      <w:proofErr w:type="gramEnd"/>
      <w:r>
        <w:t xml:space="preserve"> operation.</w:t>
      </w:r>
    </w:p>
    <w:p w14:paraId="4348AB27" w14:textId="77777777" w:rsidR="006E6EF5" w:rsidRDefault="006E6EF5">
      <w:pPr>
        <w:numPr>
          <w:ilvl w:val="1"/>
          <w:numId w:val="1"/>
        </w:numPr>
        <w:shd w:val="clear" w:color="auto" w:fill="FFFFFF"/>
        <w:spacing w:before="96" w:line="240" w:lineRule="auto"/>
      </w:pPr>
      <w:r>
        <w:t>CLEANING</w:t>
      </w:r>
    </w:p>
    <w:p w14:paraId="55DABECC" w14:textId="77777777" w:rsidR="006E6EF5" w:rsidRDefault="006E6EF5">
      <w:pPr>
        <w:numPr>
          <w:ilvl w:val="2"/>
          <w:numId w:val="1"/>
        </w:numPr>
        <w:shd w:val="clear" w:color="auto" w:fill="FFFFFF"/>
        <w:spacing w:before="96" w:line="240" w:lineRule="auto"/>
      </w:pPr>
      <w:r>
        <w:t>Peel the Preserve protective film from the window or door glass surfaces when the window or door installation is complete, leaving these surfaces ready for use without the need for glass cleaning.</w:t>
      </w:r>
    </w:p>
    <w:p w14:paraId="43D68AD3" w14:textId="77777777" w:rsidR="006E6EF5" w:rsidRDefault="006E6EF5">
      <w:pPr>
        <w:numPr>
          <w:ilvl w:val="2"/>
          <w:numId w:val="1"/>
        </w:numPr>
        <w:shd w:val="clear" w:color="auto" w:fill="FFFFFF"/>
        <w:spacing w:before="96" w:line="240" w:lineRule="auto"/>
      </w:pPr>
      <w:r>
        <w:lastRenderedPageBreak/>
        <w:t xml:space="preserve">Leave the installed windows and doors clean and free of construction debris. </w:t>
      </w:r>
    </w:p>
    <w:p w14:paraId="18989E04" w14:textId="77777777" w:rsidR="006E6EF5" w:rsidRDefault="006E6EF5">
      <w:pPr>
        <w:numPr>
          <w:ilvl w:val="1"/>
          <w:numId w:val="1"/>
        </w:numPr>
        <w:shd w:val="clear" w:color="auto" w:fill="FFFFFF"/>
        <w:spacing w:before="96" w:line="240" w:lineRule="auto"/>
      </w:pPr>
      <w:r>
        <w:t>PROTECTION</w:t>
      </w:r>
    </w:p>
    <w:p w14:paraId="31F2BF5E" w14:textId="77777777" w:rsidR="006E6EF5" w:rsidRDefault="006E6EF5">
      <w:pPr>
        <w:numPr>
          <w:ilvl w:val="2"/>
          <w:numId w:val="1"/>
        </w:numPr>
        <w:shd w:val="clear" w:color="auto" w:fill="FFFFFF"/>
        <w:spacing w:before="96" w:line="240" w:lineRule="auto"/>
      </w:pPr>
      <w:r>
        <w:t xml:space="preserve">Protect installed products until completion of </w:t>
      </w:r>
      <w:proofErr w:type="gramStart"/>
      <w:r>
        <w:t>project</w:t>
      </w:r>
      <w:proofErr w:type="gramEnd"/>
      <w:r>
        <w:t>.</w:t>
      </w:r>
    </w:p>
    <w:p w14:paraId="48A450AA" w14:textId="77777777" w:rsidR="006E6EF5" w:rsidRDefault="006E6EF5">
      <w:pPr>
        <w:numPr>
          <w:ilvl w:val="2"/>
          <w:numId w:val="1"/>
        </w:numPr>
        <w:shd w:val="clear" w:color="auto" w:fill="FFFFFF"/>
        <w:spacing w:before="96" w:line="240" w:lineRule="auto"/>
      </w:pPr>
      <w:r>
        <w:t>Touch-up, repair or replace damaged products before Substantial Completion.</w:t>
      </w:r>
    </w:p>
    <w:sectPr w:rsidR="006E6EF5">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E477" w14:textId="77777777" w:rsidR="00C41889" w:rsidRDefault="00C41889">
      <w:pPr>
        <w:spacing w:line="240" w:lineRule="auto"/>
      </w:pPr>
      <w:r>
        <w:separator/>
      </w:r>
    </w:p>
  </w:endnote>
  <w:endnote w:type="continuationSeparator" w:id="0">
    <w:p w14:paraId="6FCFB7D4" w14:textId="77777777" w:rsidR="00C41889" w:rsidRDefault="00C41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4F7A" w14:textId="77777777" w:rsidR="006E6EF5" w:rsidRDefault="006E6EF5">
    <w:pPr>
      <w:pStyle w:val="Footer"/>
      <w:pBdr>
        <w:top w:val="thinThickSmallGap" w:sz="24" w:space="1" w:color="823B0B" w:themeColor="accent2" w:themeShade="7F"/>
      </w:pBdr>
      <w:rPr>
        <w:rFonts w:ascii="Cambria" w:hAnsi="Cambria" w:cs="Cambria"/>
      </w:rPr>
    </w:pPr>
    <w:r>
      <w:rPr>
        <w:rFonts w:ascii="Cambria" w:hAnsi="Cambria" w:cs="Cambria"/>
      </w:rPr>
      <w:t>08520</w:t>
    </w:r>
    <w:r>
      <w:rPr>
        <w:rFonts w:ascii="Cambria" w:hAnsi="Cambria" w:cs="Cambria"/>
      </w:rPr>
      <w:tab/>
    </w:r>
    <w:r>
      <w:rPr>
        <w:rFonts w:ascii="Cambria" w:hAnsi="Cambria" w:cs="Cambria"/>
      </w:rPr>
      <w:tab/>
    </w:r>
    <w:r>
      <w:rPr>
        <w:rFonts w:ascii="Cambria" w:hAnsi="Cambria" w:cs="Cambria"/>
      </w:rPr>
      <w:tab/>
      <w:t xml:space="preserve">Page </w:t>
    </w:r>
    <w:r>
      <w:fldChar w:fldCharType="begin"/>
    </w:r>
    <w:r>
      <w:instrText xml:space="preserve"> PAGE   \* MERGEFORMAT </w:instrText>
    </w:r>
    <w:r>
      <w:fldChar w:fldCharType="separate"/>
    </w:r>
    <w:r>
      <w:rPr>
        <w:rFonts w:ascii="Cambria" w:hAnsi="Cambria" w:cs="Cambria"/>
        <w:noProof/>
      </w:rPr>
      <w:t>#</w:t>
    </w:r>
    <w:r>
      <w:fldChar w:fldCharType="end"/>
    </w:r>
  </w:p>
  <w:p w14:paraId="04CFB46B" w14:textId="77777777" w:rsidR="006E6EF5" w:rsidRDefault="006E6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5089" w14:textId="77777777" w:rsidR="00C41889" w:rsidRDefault="00C41889">
      <w:pPr>
        <w:spacing w:line="240" w:lineRule="auto"/>
      </w:pPr>
      <w:r>
        <w:separator/>
      </w:r>
    </w:p>
  </w:footnote>
  <w:footnote w:type="continuationSeparator" w:id="0">
    <w:p w14:paraId="32AC2697" w14:textId="77777777" w:rsidR="00C41889" w:rsidRDefault="00C418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2F9F"/>
    <w:multiLevelType w:val="multilevel"/>
    <w:tmpl w:val="FFFFFFFF"/>
    <w:lvl w:ilvl="0">
      <w:start w:val="1"/>
      <w:numFmt w:val="decimal"/>
      <w:lvlText w:val=""/>
      <w:lvlJc w:val="left"/>
      <w:pPr>
        <w:ind w:left="-480"/>
      </w:pPr>
      <w:rPr>
        <w:rFonts w:cs="Times New Roman"/>
      </w:rPr>
    </w:lvl>
    <w:lvl w:ilvl="1">
      <w:start w:val="1"/>
      <w:numFmt w:val="decimal"/>
      <w:lvlText w:val="%1.%2"/>
      <w:lvlJc w:val="left"/>
      <w:pPr>
        <w:ind w:left="720" w:hanging="720"/>
      </w:pPr>
      <w:rPr>
        <w:rFonts w:cs="Times New Roman"/>
      </w:rPr>
    </w:lvl>
    <w:lvl w:ilvl="2">
      <w:start w:val="1"/>
      <w:numFmt w:val="upperLetter"/>
      <w:lvlText w:val="%3."/>
      <w:lvlJc w:val="left"/>
      <w:pPr>
        <w:ind w:left="1440" w:hanging="720"/>
      </w:pPr>
      <w:rPr>
        <w:rFonts w:cs="Times New Roman"/>
      </w:rPr>
    </w:lvl>
    <w:lvl w:ilvl="3">
      <w:start w:val="1"/>
      <w:numFmt w:val="decimal"/>
      <w:lvlText w:val="%4."/>
      <w:lvlJc w:val="left"/>
      <w:pPr>
        <w:ind w:left="2160" w:hanging="720"/>
      </w:pPr>
      <w:rPr>
        <w:rFonts w:cs="Times New Roman"/>
      </w:rPr>
    </w:lvl>
    <w:lvl w:ilvl="4">
      <w:start w:val="1"/>
      <w:numFmt w:val="lowerLetter"/>
      <w:lvlText w:val="%5."/>
      <w:lvlJc w:val="left"/>
      <w:pPr>
        <w:ind w:left="2880" w:hanging="720"/>
      </w:pPr>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 w15:restartNumberingAfterBreak="0">
    <w:nsid w:val="6F87D693"/>
    <w:multiLevelType w:val="multilevel"/>
    <w:tmpl w:val="FFFFFFFF"/>
    <w:lvl w:ilvl="0">
      <w:start w:val="1"/>
      <w:numFmt w:val="decimal"/>
      <w:lvlText w:val=""/>
      <w:lvlJc w:val="left"/>
      <w:pPr>
        <w:ind w:left="-480"/>
      </w:pPr>
      <w:rPr>
        <w:rFonts w:cs="Times New Roman"/>
      </w:rPr>
    </w:lvl>
    <w:lvl w:ilvl="1">
      <w:start w:val="1"/>
      <w:numFmt w:val="decimal"/>
      <w:lvlText w:val="%1.%2"/>
      <w:lvlJc w:val="left"/>
      <w:pPr>
        <w:ind w:left="720" w:hanging="720"/>
      </w:pPr>
      <w:rPr>
        <w:rFonts w:cs="Times New Roman"/>
      </w:rPr>
    </w:lvl>
    <w:lvl w:ilvl="2">
      <w:start w:val="1"/>
      <w:numFmt w:val="upperLetter"/>
      <w:lvlText w:val="%3."/>
      <w:lvlJc w:val="left"/>
      <w:pPr>
        <w:ind w:left="1440" w:hanging="720"/>
      </w:pPr>
      <w:rPr>
        <w:rFonts w:cs="Times New Roman"/>
      </w:rPr>
    </w:lvl>
    <w:lvl w:ilvl="3">
      <w:start w:val="1"/>
      <w:numFmt w:val="decimal"/>
      <w:lvlText w:val="%4."/>
      <w:lvlJc w:val="left"/>
      <w:pPr>
        <w:ind w:left="2160" w:hanging="720"/>
      </w:pPr>
      <w:rPr>
        <w:rFonts w:cs="Times New Roman"/>
      </w:rPr>
    </w:lvl>
    <w:lvl w:ilvl="4">
      <w:start w:val="1"/>
      <w:numFmt w:val="lowerLetter"/>
      <w:lvlText w:val="%5."/>
      <w:lvlJc w:val="left"/>
      <w:pPr>
        <w:ind w:left="2880" w:hanging="720"/>
      </w:pPr>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num w:numId="1" w16cid:durableId="465704563">
    <w:abstractNumId w:val="1"/>
  </w:num>
  <w:num w:numId="2" w16cid:durableId="144461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93"/>
    <w:rsid w:val="00247272"/>
    <w:rsid w:val="0026216A"/>
    <w:rsid w:val="002B43E7"/>
    <w:rsid w:val="004328D6"/>
    <w:rsid w:val="0049256A"/>
    <w:rsid w:val="00547B05"/>
    <w:rsid w:val="005B5D8C"/>
    <w:rsid w:val="006C3F72"/>
    <w:rsid w:val="006E6EF5"/>
    <w:rsid w:val="006F0762"/>
    <w:rsid w:val="007B1D45"/>
    <w:rsid w:val="009870B6"/>
    <w:rsid w:val="009A351A"/>
    <w:rsid w:val="009C12C4"/>
    <w:rsid w:val="00B55FBE"/>
    <w:rsid w:val="00C07215"/>
    <w:rsid w:val="00C41889"/>
    <w:rsid w:val="00CD29A5"/>
    <w:rsid w:val="00D32D93"/>
    <w:rsid w:val="00FE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52FEB"/>
  <w14:defaultImageDpi w14:val="0"/>
  <w15:docId w15:val="{C4E1020C-2F24-5E42-832C-46EF266A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te">
    <w:name w:val="ARCAT note"/>
    <w:basedOn w:val="Normal"/>
    <w:uiPriority w:val="99"/>
    <w:pPr>
      <w:spacing w:line="240" w:lineRule="auto"/>
    </w:pPr>
    <w:rPr>
      <w:b/>
      <w:bCs/>
    </w:rPr>
  </w:style>
  <w:style w:type="paragraph" w:customStyle="1" w:styleId="ARCATTitle">
    <w:name w:val="ARCAT Title"/>
    <w:basedOn w:val="Normal"/>
    <w:uiPriority w:val="99"/>
    <w:pPr>
      <w:spacing w:before="240" w:line="240" w:lineRule="auto"/>
      <w:jc w:val="center"/>
    </w:p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character" w:styleId="LineNumber">
    <w:name w:val="line number"/>
    <w:basedOn w:val="DefaultParagraphFont"/>
    <w:uiPriority w:val="99"/>
    <w:rPr>
      <w:rFonts w:cs="Times New Roman"/>
      <w:sz w:val="22"/>
      <w:szCs w:val="22"/>
    </w:rPr>
  </w:style>
  <w:style w:type="character" w:styleId="Hyperlink">
    <w:name w:val="Hyperlink"/>
    <w:basedOn w:val="DefaultParagraphFont"/>
    <w:uiPriority w:val="99"/>
    <w:rPr>
      <w:rFonts w:cs="Times New Roman"/>
      <w:color w:val="0000FF"/>
      <w:sz w:val="22"/>
      <w:szCs w:val="22"/>
      <w:u w:val="single"/>
    </w:rPr>
  </w:style>
  <w:style w:type="table" w:styleId="TableSimple1">
    <w:name w:val="Table Simple 1"/>
    <w:basedOn w:val="TableNormal"/>
    <w:uiPriority w:val="99"/>
    <w:pPr>
      <w:widowControl w:val="0"/>
      <w:autoSpaceDE w:val="0"/>
      <w:autoSpaceDN w:val="0"/>
      <w:adjustRightInd w:val="0"/>
      <w:spacing w:after="0"/>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erlessproducts.com" TargetMode="External"/><Relationship Id="rId3" Type="http://schemas.openxmlformats.org/officeDocument/2006/relationships/settings" Target="settings.xml"/><Relationship Id="rId7" Type="http://schemas.openxmlformats.org/officeDocument/2006/relationships/hyperlink" Target="http://admin.arcat.com/users.pl?action=UserEmail&amp;company=Peerless+Products,+Inc.&amp;coid=34737&amp;rep=&amp;fax=620-224-3107&amp;message=RE:%20Spec%20Question%20(08520ppi):%20%20&amp;m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2974</Words>
  <Characters>19702</Characters>
  <Application>Microsoft Office Word</Application>
  <DocSecurity>0</DocSecurity>
  <Lines>164</Lines>
  <Paragraphs>45</Paragraphs>
  <ScaleCrop>false</ScaleCrop>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Autumn Dowell</cp:lastModifiedBy>
  <cp:revision>2</cp:revision>
  <dcterms:created xsi:type="dcterms:W3CDTF">2025-01-31T18:52:00Z</dcterms:created>
  <dcterms:modified xsi:type="dcterms:W3CDTF">2025-01-31T18:52:00Z</dcterms:modified>
</cp:coreProperties>
</file>