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FC00" w14:textId="4D0340BE" w:rsidR="000E4BD6" w:rsidRPr="00601BC0" w:rsidRDefault="00601BC0" w:rsidP="00601BC0">
      <w:pPr>
        <w:jc w:val="center"/>
        <w:rPr>
          <w:rFonts w:ascii="Calibri" w:hAnsi="Calibri" w:cs="Calibri"/>
          <w:b/>
          <w:bCs/>
          <w:sz w:val="24"/>
        </w:rPr>
      </w:pPr>
      <w:r w:rsidRPr="00601BC0">
        <w:rPr>
          <w:rFonts w:ascii="Calibri" w:hAnsi="Calibri" w:cs="Calibri"/>
          <w:b/>
          <w:bCs/>
          <w:sz w:val="24"/>
        </w:rPr>
        <w:t xml:space="preserve">SECTION 08 53 </w:t>
      </w:r>
      <w:r w:rsidR="00CD570E">
        <w:rPr>
          <w:rFonts w:ascii="Calibri" w:hAnsi="Calibri" w:cs="Calibri"/>
          <w:b/>
          <w:bCs/>
          <w:sz w:val="24"/>
        </w:rPr>
        <w:t>13</w:t>
      </w:r>
    </w:p>
    <w:p w14:paraId="054F9FB6" w14:textId="77777777" w:rsidR="00601BC0" w:rsidRPr="00601BC0" w:rsidRDefault="00601BC0" w:rsidP="00601BC0">
      <w:pPr>
        <w:jc w:val="center"/>
        <w:rPr>
          <w:rFonts w:ascii="Calibri" w:hAnsi="Calibri" w:cs="Calibri"/>
          <w:b/>
          <w:bCs/>
          <w:sz w:val="24"/>
        </w:rPr>
      </w:pPr>
    </w:p>
    <w:p w14:paraId="7E1572E9" w14:textId="0DA433FB" w:rsidR="00601BC0" w:rsidRPr="00601BC0" w:rsidRDefault="00601BC0" w:rsidP="00601BC0">
      <w:pPr>
        <w:jc w:val="center"/>
        <w:rPr>
          <w:rFonts w:ascii="Calibri" w:hAnsi="Calibri" w:cs="Calibri"/>
          <w:b/>
          <w:bCs/>
          <w:sz w:val="24"/>
        </w:rPr>
      </w:pPr>
      <w:r w:rsidRPr="00601BC0">
        <w:rPr>
          <w:rFonts w:ascii="Calibri" w:hAnsi="Calibri" w:cs="Calibri"/>
          <w:b/>
          <w:bCs/>
          <w:sz w:val="24"/>
        </w:rPr>
        <w:t xml:space="preserve">PEERLESS </w:t>
      </w:r>
      <w:r w:rsidR="00AF5D02">
        <w:rPr>
          <w:rFonts w:ascii="Calibri" w:hAnsi="Calibri" w:cs="Calibri"/>
          <w:b/>
          <w:bCs/>
          <w:sz w:val="24"/>
        </w:rPr>
        <w:t xml:space="preserve">HYBRID </w:t>
      </w:r>
      <w:r w:rsidR="007227BD">
        <w:rPr>
          <w:rFonts w:ascii="Calibri" w:hAnsi="Calibri" w:cs="Calibri"/>
          <w:b/>
          <w:bCs/>
          <w:sz w:val="24"/>
        </w:rPr>
        <w:t>FIBER RESIN</w:t>
      </w:r>
      <w:r w:rsidRPr="00601BC0">
        <w:rPr>
          <w:rFonts w:ascii="Calibri" w:hAnsi="Calibri" w:cs="Calibri"/>
          <w:b/>
          <w:bCs/>
          <w:sz w:val="24"/>
        </w:rPr>
        <w:t xml:space="preserve"> WINDOWS</w:t>
      </w:r>
    </w:p>
    <w:p w14:paraId="7B73C478" w14:textId="77777777" w:rsidR="00601BC0" w:rsidRPr="00601BC0" w:rsidRDefault="00601BC0" w:rsidP="00601BC0"/>
    <w:p w14:paraId="29366DBF" w14:textId="77777777" w:rsidR="00601BC0" w:rsidRPr="002D33C4" w:rsidRDefault="00601BC0" w:rsidP="002D33C4">
      <w:pPr>
        <w:rPr>
          <w:rFonts w:ascii="Calibri" w:hAnsi="Calibri" w:cs="Calibri"/>
          <w:i/>
          <w:iCs/>
          <w:sz w:val="22"/>
          <w:szCs w:val="22"/>
        </w:rPr>
      </w:pPr>
      <w:r w:rsidRPr="002D33C4">
        <w:rPr>
          <w:rFonts w:ascii="Calibri" w:hAnsi="Calibri" w:cs="Calibri"/>
          <w:i/>
          <w:iCs/>
          <w:sz w:val="22"/>
          <w:szCs w:val="22"/>
        </w:rPr>
        <w:t>This draft Specification is provided only as an aid in architect’s/engineer’s development of the final Specification and is not intended as a substitute for sound architectural/engineering judgment. The architect/engineer shall be responsible to convert this draft Specification into a final Specification that meets the functional and aesthetic needs of its client, as well as complying with all applicable codes.</w:t>
      </w:r>
    </w:p>
    <w:p w14:paraId="281D04E4" w14:textId="77777777" w:rsidR="00601BC0" w:rsidRPr="002D33C4" w:rsidRDefault="00601BC0" w:rsidP="002D33C4">
      <w:pPr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7C5163C2" w14:textId="701955A6" w:rsidR="00601BC0" w:rsidRPr="002D33C4" w:rsidRDefault="00601BC0" w:rsidP="002D33C4">
      <w:pPr>
        <w:rPr>
          <w:rFonts w:ascii="Calibri" w:hAnsi="Calibri" w:cs="Calibri"/>
          <w:i/>
          <w:iCs/>
          <w:sz w:val="22"/>
          <w:szCs w:val="22"/>
        </w:rPr>
      </w:pPr>
      <w:r w:rsidRPr="002D33C4">
        <w:rPr>
          <w:rFonts w:ascii="Calibri" w:hAnsi="Calibri" w:cs="Calibri"/>
          <w:i/>
          <w:iCs/>
          <w:sz w:val="22"/>
          <w:szCs w:val="22"/>
        </w:rPr>
        <w:t>These specifications describe</w:t>
      </w:r>
      <w:r w:rsidRPr="002D33C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2D33C4">
        <w:rPr>
          <w:rFonts w:ascii="Calibri" w:hAnsi="Calibri" w:cs="Calibri"/>
          <w:b/>
          <w:bCs/>
          <w:i/>
          <w:iCs/>
          <w:color w:val="0070C0"/>
          <w:sz w:val="22"/>
          <w:szCs w:val="22"/>
        </w:rPr>
        <w:t>window designs manufactured by Peerless Products, Inc.</w:t>
      </w:r>
      <w:r w:rsidRPr="002D33C4">
        <w:rPr>
          <w:rFonts w:ascii="Calibri" w:hAnsi="Calibri" w:cs="Calibri"/>
          <w:i/>
          <w:iCs/>
          <w:sz w:val="22"/>
          <w:szCs w:val="22"/>
        </w:rPr>
        <w:t xml:space="preserve"> These versatile designs are made using high-performance European window profiles made with glass-fiber reinforced material. They allow the designer to create a variety of custom tilt-turn and other hinged window types, plus complementary fixed windows, and balcony glass doors. This specification is specific to Fixed designs while the other configurations are specified elsewhere.</w:t>
      </w:r>
    </w:p>
    <w:p w14:paraId="2F13E49F" w14:textId="77777777" w:rsidR="00601BC0" w:rsidRPr="002D33C4" w:rsidRDefault="00601BC0" w:rsidP="002D33C4">
      <w:pPr>
        <w:rPr>
          <w:rFonts w:ascii="Calibri" w:hAnsi="Calibri" w:cs="Calibri"/>
          <w:sz w:val="22"/>
          <w:szCs w:val="22"/>
        </w:rPr>
      </w:pPr>
    </w:p>
    <w:p w14:paraId="1F02537B" w14:textId="77777777" w:rsidR="002D33C4" w:rsidRPr="002D33C4" w:rsidRDefault="002D33C4" w:rsidP="002D33C4">
      <w:pPr>
        <w:rPr>
          <w:rFonts w:ascii="Calibri" w:hAnsi="Calibri" w:cs="Calibri"/>
          <w:sz w:val="22"/>
          <w:szCs w:val="22"/>
        </w:rPr>
      </w:pPr>
    </w:p>
    <w:p w14:paraId="567CE482" w14:textId="58891BF4" w:rsidR="002D33C4" w:rsidRPr="002D33C4" w:rsidRDefault="002D33C4" w:rsidP="002D33C4">
      <w:pPr>
        <w:rPr>
          <w:rFonts w:ascii="Calibri" w:hAnsi="Calibri" w:cs="Calibri"/>
          <w:b/>
          <w:bCs/>
          <w:sz w:val="22"/>
          <w:szCs w:val="22"/>
        </w:rPr>
      </w:pPr>
      <w:r w:rsidRPr="002D33C4">
        <w:rPr>
          <w:rFonts w:ascii="Calibri" w:hAnsi="Calibri" w:cs="Calibri"/>
          <w:b/>
          <w:bCs/>
          <w:sz w:val="22"/>
          <w:szCs w:val="22"/>
        </w:rPr>
        <w:t>PART 1 - GENERAL</w:t>
      </w:r>
    </w:p>
    <w:p w14:paraId="105723C0" w14:textId="77777777" w:rsidR="002D33C4" w:rsidRPr="002D33C4" w:rsidRDefault="002D33C4" w:rsidP="002D33C4">
      <w:pPr>
        <w:rPr>
          <w:rFonts w:ascii="Calibri" w:hAnsi="Calibri" w:cs="Calibri"/>
          <w:sz w:val="22"/>
          <w:szCs w:val="22"/>
        </w:rPr>
      </w:pPr>
    </w:p>
    <w:p w14:paraId="7A032C07" w14:textId="75CEB9B7" w:rsidR="002D33C4" w:rsidRPr="002D33C4" w:rsidRDefault="00D74A1D" w:rsidP="002D33C4">
      <w:pPr>
        <w:pStyle w:val="ListParagraph"/>
        <w:numPr>
          <w:ilvl w:val="1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2D33C4" w:rsidRPr="002D33C4">
        <w:rPr>
          <w:rFonts w:ascii="Calibri" w:hAnsi="Calibri" w:cs="Calibri"/>
          <w:b/>
          <w:bCs/>
          <w:sz w:val="22"/>
          <w:szCs w:val="22"/>
        </w:rPr>
        <w:t>SECTION INCLUDES</w:t>
      </w:r>
    </w:p>
    <w:p w14:paraId="66BCF9FB" w14:textId="77777777" w:rsidR="002D33C4" w:rsidRPr="002D33C4" w:rsidRDefault="002D33C4" w:rsidP="002D33C4">
      <w:pPr>
        <w:rPr>
          <w:rFonts w:ascii="Calibri" w:hAnsi="Calibri" w:cs="Calibri"/>
          <w:sz w:val="22"/>
          <w:szCs w:val="22"/>
        </w:rPr>
      </w:pPr>
    </w:p>
    <w:p w14:paraId="139D50BE" w14:textId="338ACC99" w:rsidR="002D33C4" w:rsidRDefault="002D33C4" w:rsidP="002D33C4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D33C4">
        <w:rPr>
          <w:rFonts w:ascii="Calibri" w:hAnsi="Calibri" w:cs="Calibri"/>
          <w:sz w:val="22"/>
          <w:szCs w:val="22"/>
        </w:rPr>
        <w:t xml:space="preserve">Fixed Window Units – </w:t>
      </w:r>
      <w:r w:rsidR="0009506D">
        <w:rPr>
          <w:rFonts w:ascii="Calibri" w:hAnsi="Calibri" w:cs="Calibri"/>
          <w:sz w:val="22"/>
          <w:szCs w:val="22"/>
        </w:rPr>
        <w:t>Peerless</w:t>
      </w:r>
      <w:r w:rsidRPr="002D33C4">
        <w:rPr>
          <w:rFonts w:ascii="Calibri" w:hAnsi="Calibri" w:cs="Calibri"/>
          <w:sz w:val="22"/>
          <w:szCs w:val="22"/>
        </w:rPr>
        <w:t xml:space="preserve"> Fixed Windows</w:t>
      </w:r>
    </w:p>
    <w:p w14:paraId="750CB11E" w14:textId="1AD36D97" w:rsidR="002D33C4" w:rsidRPr="002D33C4" w:rsidRDefault="002D33C4" w:rsidP="002D33C4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2D33C4">
        <w:rPr>
          <w:rFonts w:ascii="Calibri" w:hAnsi="Calibri" w:cs="Calibri"/>
          <w:sz w:val="22"/>
          <w:szCs w:val="22"/>
        </w:rPr>
        <w:t xml:space="preserve">Peerless </w:t>
      </w:r>
      <w:r w:rsidR="00AF5D02">
        <w:rPr>
          <w:rFonts w:ascii="Calibri" w:hAnsi="Calibri" w:cs="Calibri"/>
          <w:sz w:val="22"/>
          <w:szCs w:val="22"/>
        </w:rPr>
        <w:t>FR</w:t>
      </w:r>
      <w:r w:rsidRPr="002D33C4">
        <w:rPr>
          <w:rFonts w:ascii="Calibri" w:hAnsi="Calibri" w:cs="Calibri"/>
          <w:sz w:val="22"/>
          <w:szCs w:val="22"/>
        </w:rPr>
        <w:t>41 Fixed</w:t>
      </w:r>
      <w:r w:rsidR="00AF5D02">
        <w:rPr>
          <w:rFonts w:ascii="Calibri" w:hAnsi="Calibri" w:cs="Calibri"/>
          <w:sz w:val="22"/>
          <w:szCs w:val="22"/>
        </w:rPr>
        <w:t xml:space="preserve"> Hybrid</w:t>
      </w:r>
      <w:r w:rsidRPr="002D33C4">
        <w:rPr>
          <w:rFonts w:ascii="Calibri" w:hAnsi="Calibri" w:cs="Calibri"/>
          <w:sz w:val="22"/>
          <w:szCs w:val="22"/>
        </w:rPr>
        <w:t xml:space="preserve"> </w:t>
      </w:r>
      <w:r w:rsidR="007227BD">
        <w:rPr>
          <w:rFonts w:ascii="Calibri" w:hAnsi="Calibri" w:cs="Calibri"/>
          <w:sz w:val="22"/>
          <w:szCs w:val="22"/>
        </w:rPr>
        <w:t xml:space="preserve">Fiber Resin </w:t>
      </w:r>
      <w:r w:rsidRPr="002D33C4">
        <w:rPr>
          <w:rFonts w:ascii="Calibri" w:hAnsi="Calibri" w:cs="Calibri"/>
          <w:sz w:val="22"/>
          <w:szCs w:val="22"/>
        </w:rPr>
        <w:t>Window</w:t>
      </w:r>
    </w:p>
    <w:p w14:paraId="212CC9C6" w14:textId="77777777" w:rsidR="002D33C4" w:rsidRPr="002D33C4" w:rsidRDefault="002D33C4" w:rsidP="002D33C4">
      <w:pPr>
        <w:rPr>
          <w:rFonts w:ascii="Calibri" w:hAnsi="Calibri" w:cs="Calibri"/>
          <w:sz w:val="22"/>
          <w:szCs w:val="22"/>
        </w:rPr>
      </w:pPr>
    </w:p>
    <w:p w14:paraId="5D56ACD8" w14:textId="77777777" w:rsidR="002D33C4" w:rsidRPr="00D74A1D" w:rsidRDefault="002D33C4" w:rsidP="002D33C4">
      <w:pPr>
        <w:rPr>
          <w:rFonts w:ascii="Calibri" w:hAnsi="Calibri" w:cs="Calibri"/>
          <w:b/>
          <w:bCs/>
          <w:sz w:val="22"/>
          <w:szCs w:val="22"/>
        </w:rPr>
      </w:pPr>
      <w:r w:rsidRPr="00D74A1D">
        <w:rPr>
          <w:rFonts w:ascii="Calibri" w:hAnsi="Calibri" w:cs="Calibri"/>
          <w:b/>
          <w:bCs/>
          <w:sz w:val="22"/>
          <w:szCs w:val="22"/>
        </w:rPr>
        <w:t>1.2</w:t>
      </w:r>
      <w:r w:rsidRPr="00D74A1D">
        <w:rPr>
          <w:rFonts w:ascii="Calibri" w:hAnsi="Calibri" w:cs="Calibri"/>
          <w:b/>
          <w:bCs/>
          <w:sz w:val="22"/>
          <w:szCs w:val="22"/>
        </w:rPr>
        <w:tab/>
        <w:t>REFERENCES</w:t>
      </w:r>
    </w:p>
    <w:p w14:paraId="6131BC2C" w14:textId="77777777" w:rsidR="002D33C4" w:rsidRPr="002D33C4" w:rsidRDefault="002D33C4" w:rsidP="002D33C4">
      <w:pPr>
        <w:rPr>
          <w:rFonts w:ascii="Calibri" w:hAnsi="Calibri" w:cs="Calibri"/>
          <w:sz w:val="22"/>
          <w:szCs w:val="22"/>
        </w:rPr>
      </w:pPr>
      <w:r w:rsidRPr="002D33C4">
        <w:rPr>
          <w:rFonts w:ascii="Calibri" w:hAnsi="Calibri" w:cs="Calibri"/>
          <w:sz w:val="22"/>
          <w:szCs w:val="22"/>
        </w:rPr>
        <w:tab/>
      </w:r>
    </w:p>
    <w:p w14:paraId="4C0CDECB" w14:textId="189625D6" w:rsidR="002D33C4" w:rsidRPr="00D74A1D" w:rsidRDefault="002D33C4" w:rsidP="00D74A1D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FGIA</w:t>
      </w:r>
      <w:r w:rsidR="00100553">
        <w:rPr>
          <w:rFonts w:ascii="Calibri" w:hAnsi="Calibri" w:cs="Calibri"/>
          <w:sz w:val="22"/>
          <w:szCs w:val="22"/>
        </w:rPr>
        <w:t>/AAMA</w:t>
      </w:r>
      <w:r w:rsidRPr="00D74A1D">
        <w:rPr>
          <w:rFonts w:ascii="Calibri" w:hAnsi="Calibri" w:cs="Calibri"/>
          <w:sz w:val="22"/>
          <w:szCs w:val="22"/>
        </w:rPr>
        <w:t xml:space="preserve"> – Fenestration Glazing Industry Alliance:</w:t>
      </w:r>
    </w:p>
    <w:p w14:paraId="50DB51A4" w14:textId="62F6639F" w:rsidR="00D74A1D" w:rsidRDefault="002D33C4" w:rsidP="002D33C4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AAMA/ WDMA/ CSA 101/I.S.2/ A440-</w:t>
      </w:r>
      <w:r w:rsidR="004362B3">
        <w:rPr>
          <w:rFonts w:ascii="Calibri" w:hAnsi="Calibri" w:cs="Calibri"/>
          <w:sz w:val="22"/>
          <w:szCs w:val="22"/>
        </w:rPr>
        <w:t>22</w:t>
      </w:r>
      <w:r w:rsidRPr="00D74A1D">
        <w:rPr>
          <w:rFonts w:ascii="Calibri" w:hAnsi="Calibri" w:cs="Calibri"/>
          <w:sz w:val="22"/>
          <w:szCs w:val="22"/>
        </w:rPr>
        <w:t xml:space="preserve"> “Standard Specification for windows, doors, and unit skylights.”</w:t>
      </w:r>
    </w:p>
    <w:p w14:paraId="577A19F8" w14:textId="77777777" w:rsidR="00D74A1D" w:rsidRDefault="002D33C4" w:rsidP="002D33C4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AAMA 303 Voluntary Specification for Rigid Polyvinyl Chloride (PVC) Exterior Profiles.</w:t>
      </w:r>
    </w:p>
    <w:p w14:paraId="4F9C3E6C" w14:textId="77777777" w:rsidR="00D74A1D" w:rsidRDefault="002D33C4" w:rsidP="002D33C4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AAMA 310 Voluntary Specifications for Reinforced Thermoplastic Fenestration Exterior Profile Extrusions.</w:t>
      </w:r>
    </w:p>
    <w:p w14:paraId="4B639C97" w14:textId="5B5C9B52" w:rsidR="00921B1B" w:rsidRDefault="00921B1B" w:rsidP="002D33C4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AAMA 320-22 Standard Guideline for Quality Welding, Bonding, and Ventilation of Thermoplastic (PVC) Extrusion Based Fenestration Products. </w:t>
      </w:r>
    </w:p>
    <w:p w14:paraId="2D8322C5" w14:textId="77777777" w:rsidR="00D74A1D" w:rsidRDefault="002D33C4" w:rsidP="002D33C4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AAMA 502 Voluntary Specifications for Field Testing of Newly Installed Fenestration Products.</w:t>
      </w:r>
    </w:p>
    <w:p w14:paraId="72FBC9CA" w14:textId="77777777" w:rsidR="00D74A1D" w:rsidRDefault="002D33C4" w:rsidP="002D33C4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AAMA 910 Voluntary – Life Cycle – Specifications and Test Methods for AW Class Architectural Windows and Doors</w:t>
      </w:r>
    </w:p>
    <w:p w14:paraId="419645D0" w14:textId="3FCE9375" w:rsidR="002D33C4" w:rsidRPr="00D74A1D" w:rsidRDefault="002D33C4" w:rsidP="002D33C4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 xml:space="preserve">AAMA 800 Voluntary Specifications and Test Methods for Sealants. </w:t>
      </w:r>
    </w:p>
    <w:p w14:paraId="3D0112E1" w14:textId="77777777" w:rsidR="002D33C4" w:rsidRPr="002D33C4" w:rsidRDefault="002D33C4" w:rsidP="002D33C4">
      <w:pPr>
        <w:rPr>
          <w:rFonts w:ascii="Calibri" w:hAnsi="Calibri" w:cs="Calibri"/>
          <w:sz w:val="22"/>
          <w:szCs w:val="22"/>
        </w:rPr>
      </w:pPr>
    </w:p>
    <w:p w14:paraId="6D3E252A" w14:textId="1C878CFD" w:rsidR="002D33C4" w:rsidRPr="00D74A1D" w:rsidRDefault="002D33C4" w:rsidP="00D74A1D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ASTM International:</w:t>
      </w:r>
    </w:p>
    <w:p w14:paraId="3A5408E4" w14:textId="77777777" w:rsidR="00D74A1D" w:rsidRDefault="002D33C4" w:rsidP="002D33C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ASTM E90 Standard Test Method for Laboratory Measurement of Airborne Sound Transmission Loss of Building Partitions and Elements.</w:t>
      </w:r>
    </w:p>
    <w:p w14:paraId="149EC1A2" w14:textId="77777777" w:rsidR="00D74A1D" w:rsidRDefault="002D33C4" w:rsidP="002D33C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ASTM E1332 Standard Classification for Determination of Outdoor-Indoor Transmission Class.</w:t>
      </w:r>
    </w:p>
    <w:p w14:paraId="79BB9AAC" w14:textId="77777777" w:rsidR="00D74A1D" w:rsidRDefault="002D33C4" w:rsidP="002D33C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 xml:space="preserve">ASTM E283 Standard Test Method for Determining Rate of Air Leakage Through Exterior Windows, Curtain Walls, and Doors Under Specified Pressure Differences Across the Specimen. </w:t>
      </w:r>
    </w:p>
    <w:p w14:paraId="30E2593D" w14:textId="77777777" w:rsidR="00D74A1D" w:rsidRDefault="002D33C4" w:rsidP="002D33C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lastRenderedPageBreak/>
        <w:t xml:space="preserve">ASTM E330 Standard Test Method for Structural Performance of Exterior Windows, Doors, Skylights, and Curtain Walls by Uniform Static Air Pressure Difference. </w:t>
      </w:r>
    </w:p>
    <w:p w14:paraId="696EA530" w14:textId="77777777" w:rsidR="00D74A1D" w:rsidRDefault="002D33C4" w:rsidP="002D33C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 xml:space="preserve">ASTM E331 Standard Test Method for Water Penetration of Exterior Windows, Skylights, Doors, and Curtain Walls by Uniform Static Air Pressure Difference. </w:t>
      </w:r>
    </w:p>
    <w:p w14:paraId="01783D5B" w14:textId="77777777" w:rsidR="00D74A1D" w:rsidRDefault="002D33C4" w:rsidP="002D33C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 xml:space="preserve">ASTM E547 Standard Test Method for Water Penetration of Exterior Windows, Skylights, Doors, and Curtain Walls by Cyclic Static Air Pressure Differential. </w:t>
      </w:r>
    </w:p>
    <w:p w14:paraId="2081692C" w14:textId="18138167" w:rsidR="00D74A1D" w:rsidRDefault="002D33C4" w:rsidP="002D33C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ASTM E2190 Standard Specification for Insulating Glass Unit Performance and</w:t>
      </w:r>
      <w:r w:rsidR="00D74A1D">
        <w:rPr>
          <w:rFonts w:ascii="Calibri" w:hAnsi="Calibri" w:cs="Calibri"/>
          <w:sz w:val="22"/>
          <w:szCs w:val="22"/>
        </w:rPr>
        <w:t xml:space="preserve"> </w:t>
      </w:r>
      <w:r w:rsidRPr="00D74A1D">
        <w:rPr>
          <w:rFonts w:ascii="Calibri" w:hAnsi="Calibri" w:cs="Calibri"/>
          <w:sz w:val="22"/>
          <w:szCs w:val="22"/>
        </w:rPr>
        <w:t xml:space="preserve">Evaluation. </w:t>
      </w:r>
    </w:p>
    <w:p w14:paraId="306F62EF" w14:textId="1F01BB76" w:rsidR="002D33C4" w:rsidRDefault="002D33C4" w:rsidP="002D33C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ASTM F588 Standard Test Methods for Measuring the Forced Entry Resistance of Window Assemblies, Excluding Glazing Impact.</w:t>
      </w:r>
    </w:p>
    <w:p w14:paraId="6DEA0372" w14:textId="77777777" w:rsidR="00D74A1D" w:rsidRPr="00D74A1D" w:rsidRDefault="00D74A1D" w:rsidP="00D74A1D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5E3FC030" w14:textId="77777777" w:rsidR="00D74A1D" w:rsidRDefault="002D33C4" w:rsidP="002D33C4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IGCC – Insulating Glass Certification Council:</w:t>
      </w:r>
    </w:p>
    <w:p w14:paraId="52BAE118" w14:textId="77777777" w:rsidR="00D74A1D" w:rsidRDefault="00D74A1D" w:rsidP="00D74A1D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221161ED" w14:textId="77777777" w:rsidR="00D74A1D" w:rsidRDefault="002D33C4" w:rsidP="002D33C4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NFRC – National Fenestration Rating Council:</w:t>
      </w:r>
    </w:p>
    <w:p w14:paraId="5EDB495C" w14:textId="77777777" w:rsidR="00D74A1D" w:rsidRDefault="002D33C4" w:rsidP="00D74A1D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NFRC 100 Procedure for Determining Fenestration Product U Factors.</w:t>
      </w:r>
    </w:p>
    <w:p w14:paraId="15368E9A" w14:textId="77777777" w:rsidR="00D74A1D" w:rsidRDefault="002D33C4" w:rsidP="00D74A1D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NFRC 102 Procedure for Measuring the Steady-State Thermal Transmittance of</w:t>
      </w:r>
      <w:r w:rsidR="00D74A1D">
        <w:rPr>
          <w:rFonts w:ascii="Calibri" w:hAnsi="Calibri" w:cs="Calibri"/>
          <w:sz w:val="22"/>
          <w:szCs w:val="22"/>
        </w:rPr>
        <w:t xml:space="preserve"> </w:t>
      </w:r>
      <w:r w:rsidRPr="00D74A1D">
        <w:rPr>
          <w:rFonts w:ascii="Calibri" w:hAnsi="Calibri" w:cs="Calibri"/>
          <w:sz w:val="22"/>
          <w:szCs w:val="22"/>
        </w:rPr>
        <w:t>Fenestration Systems.</w:t>
      </w:r>
    </w:p>
    <w:p w14:paraId="7910BB7C" w14:textId="77777777" w:rsidR="00D74A1D" w:rsidRDefault="002D33C4" w:rsidP="00D74A1D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NFRC 200 Procedure for Determining Fenestration Product Solar Heat Gain Coefficient</w:t>
      </w:r>
      <w:r w:rsidR="00D74A1D">
        <w:rPr>
          <w:rFonts w:ascii="Calibri" w:hAnsi="Calibri" w:cs="Calibri"/>
          <w:sz w:val="22"/>
          <w:szCs w:val="22"/>
        </w:rPr>
        <w:t xml:space="preserve"> </w:t>
      </w:r>
      <w:r w:rsidRPr="00D74A1D">
        <w:rPr>
          <w:rFonts w:ascii="Calibri" w:hAnsi="Calibri" w:cs="Calibri"/>
          <w:sz w:val="22"/>
          <w:szCs w:val="22"/>
        </w:rPr>
        <w:t>and Visible Transmittance at Normal Incidence.</w:t>
      </w:r>
    </w:p>
    <w:p w14:paraId="3AC2285B" w14:textId="77777777" w:rsidR="00D74A1D" w:rsidRDefault="002D33C4" w:rsidP="00D74A1D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NFRC 500 Procedure for Determining Fenestration Product Condensation Resistance</w:t>
      </w:r>
      <w:r w:rsidR="00D74A1D">
        <w:rPr>
          <w:rFonts w:ascii="Calibri" w:hAnsi="Calibri" w:cs="Calibri"/>
          <w:sz w:val="22"/>
          <w:szCs w:val="22"/>
        </w:rPr>
        <w:t xml:space="preserve"> </w:t>
      </w:r>
      <w:r w:rsidRPr="00D74A1D">
        <w:rPr>
          <w:rFonts w:ascii="Calibri" w:hAnsi="Calibri" w:cs="Calibri"/>
          <w:sz w:val="22"/>
          <w:szCs w:val="22"/>
        </w:rPr>
        <w:t>Values.</w:t>
      </w:r>
    </w:p>
    <w:p w14:paraId="32C2ADA7" w14:textId="77777777" w:rsidR="00D74A1D" w:rsidRDefault="00D74A1D" w:rsidP="00D74A1D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6E01A530" w14:textId="77777777" w:rsidR="00D74A1D" w:rsidRDefault="002D33C4" w:rsidP="00D74A1D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SGCC – Safety Glazing Certification Council:</w:t>
      </w:r>
    </w:p>
    <w:p w14:paraId="50CEB6CA" w14:textId="77777777" w:rsidR="00D74A1D" w:rsidRDefault="002D33C4" w:rsidP="00D74A1D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ANSI Z97.1 American National Standard for Safety Glazing Materials used in Buildings</w:t>
      </w:r>
      <w:r w:rsidR="00D74A1D">
        <w:rPr>
          <w:rFonts w:ascii="Calibri" w:hAnsi="Calibri" w:cs="Calibri"/>
          <w:sz w:val="22"/>
          <w:szCs w:val="22"/>
        </w:rPr>
        <w:t xml:space="preserve"> - </w:t>
      </w:r>
      <w:r w:rsidRPr="00D74A1D">
        <w:rPr>
          <w:rFonts w:ascii="Calibri" w:hAnsi="Calibri" w:cs="Calibri"/>
          <w:sz w:val="22"/>
          <w:szCs w:val="22"/>
        </w:rPr>
        <w:t>Safety Performance Specifications and Methods of Test.</w:t>
      </w:r>
    </w:p>
    <w:p w14:paraId="09D396F0" w14:textId="2DF770D5" w:rsidR="00832B81" w:rsidRPr="00596D89" w:rsidRDefault="002D33C4" w:rsidP="00832B81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D74A1D">
        <w:rPr>
          <w:rFonts w:ascii="Calibri" w:hAnsi="Calibri" w:cs="Calibri"/>
          <w:sz w:val="22"/>
          <w:szCs w:val="22"/>
        </w:rPr>
        <w:t>16 CFR 1201 Consumer Product Safety Commission Safety Standard for Architectural</w:t>
      </w:r>
      <w:r w:rsidR="00D74A1D">
        <w:rPr>
          <w:rFonts w:ascii="Calibri" w:hAnsi="Calibri" w:cs="Calibri"/>
          <w:sz w:val="22"/>
          <w:szCs w:val="22"/>
        </w:rPr>
        <w:t xml:space="preserve"> </w:t>
      </w:r>
      <w:r w:rsidRPr="00D74A1D">
        <w:rPr>
          <w:rFonts w:ascii="Calibri" w:hAnsi="Calibri" w:cs="Calibri"/>
          <w:sz w:val="22"/>
          <w:szCs w:val="22"/>
        </w:rPr>
        <w:t>Glazing Materials – codified at Title 16, Part 1202 of the Code of Federal Regulations</w:t>
      </w:r>
      <w:r w:rsidR="00D74A1D">
        <w:rPr>
          <w:rFonts w:ascii="Calibri" w:hAnsi="Calibri" w:cs="Calibri"/>
          <w:sz w:val="22"/>
          <w:szCs w:val="22"/>
        </w:rPr>
        <w:t xml:space="preserve"> </w:t>
      </w:r>
      <w:r w:rsidRPr="00D74A1D">
        <w:rPr>
          <w:rFonts w:ascii="Calibri" w:hAnsi="Calibri" w:cs="Calibri"/>
          <w:sz w:val="22"/>
          <w:szCs w:val="22"/>
        </w:rPr>
        <w:t xml:space="preserve">2011 Edition. </w:t>
      </w:r>
    </w:p>
    <w:p w14:paraId="22D1895B" w14:textId="77777777" w:rsidR="00832B81" w:rsidRPr="00832B81" w:rsidRDefault="00832B81" w:rsidP="00832B81">
      <w:pPr>
        <w:rPr>
          <w:rFonts w:ascii="Calibri" w:hAnsi="Calibri" w:cs="Calibri"/>
          <w:sz w:val="22"/>
          <w:szCs w:val="22"/>
        </w:rPr>
      </w:pPr>
    </w:p>
    <w:p w14:paraId="7B89742B" w14:textId="550D735A" w:rsidR="00832B81" w:rsidRPr="001274E6" w:rsidRDefault="00832B81" w:rsidP="001274E6">
      <w:pPr>
        <w:pStyle w:val="ListParagraph"/>
        <w:numPr>
          <w:ilvl w:val="1"/>
          <w:numId w:val="7"/>
        </w:numPr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1274E6">
        <w:rPr>
          <w:rFonts w:ascii="Calibri" w:hAnsi="Calibri" w:cs="Calibri"/>
          <w:b/>
          <w:bCs/>
          <w:sz w:val="22"/>
          <w:szCs w:val="22"/>
        </w:rPr>
        <w:t>SUBMITTALS</w:t>
      </w:r>
    </w:p>
    <w:p w14:paraId="633A8317" w14:textId="77777777" w:rsidR="00832B81" w:rsidRPr="00832B81" w:rsidRDefault="00832B81" w:rsidP="00832B81">
      <w:pPr>
        <w:rPr>
          <w:rFonts w:ascii="Calibri" w:hAnsi="Calibri" w:cs="Calibri"/>
          <w:sz w:val="22"/>
          <w:szCs w:val="22"/>
        </w:rPr>
      </w:pPr>
      <w:r w:rsidRPr="00832B81">
        <w:rPr>
          <w:rFonts w:ascii="Calibri" w:hAnsi="Calibri" w:cs="Calibri"/>
          <w:sz w:val="22"/>
          <w:szCs w:val="22"/>
        </w:rPr>
        <w:tab/>
      </w:r>
    </w:p>
    <w:p w14:paraId="6EFED31D" w14:textId="77777777" w:rsidR="001274E6" w:rsidRDefault="00832B81" w:rsidP="001274E6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1274E6">
        <w:rPr>
          <w:rFonts w:ascii="Calibri" w:hAnsi="Calibri" w:cs="Calibri"/>
          <w:sz w:val="22"/>
          <w:szCs w:val="22"/>
        </w:rPr>
        <w:t>Product Data: Test Reports or Waiver from an AAMA/FGIA accredited laboratory;</w:t>
      </w:r>
      <w:r w:rsidR="001274E6">
        <w:rPr>
          <w:rFonts w:ascii="Calibri" w:hAnsi="Calibri" w:cs="Calibri"/>
          <w:sz w:val="22"/>
          <w:szCs w:val="22"/>
        </w:rPr>
        <w:t xml:space="preserve"> </w:t>
      </w:r>
      <w:r w:rsidRPr="001274E6">
        <w:rPr>
          <w:rFonts w:ascii="Calibri" w:hAnsi="Calibri" w:cs="Calibri"/>
          <w:sz w:val="22"/>
          <w:szCs w:val="22"/>
        </w:rPr>
        <w:t>manufacturer’s specifications.</w:t>
      </w:r>
    </w:p>
    <w:p w14:paraId="45971C67" w14:textId="77777777" w:rsidR="001274E6" w:rsidRDefault="001274E6" w:rsidP="001274E6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62581CA8" w14:textId="77777777" w:rsidR="001274E6" w:rsidRDefault="00832B81" w:rsidP="00832B81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1274E6">
        <w:rPr>
          <w:rFonts w:ascii="Calibri" w:hAnsi="Calibri" w:cs="Calibri"/>
          <w:sz w:val="22"/>
          <w:szCs w:val="22"/>
        </w:rPr>
        <w:t>Shop Drawings: Window location chart; typical window elevations; details of assemblies</w:t>
      </w:r>
      <w:r w:rsidR="001274E6">
        <w:rPr>
          <w:rFonts w:ascii="Calibri" w:hAnsi="Calibri" w:cs="Calibri"/>
          <w:sz w:val="22"/>
          <w:szCs w:val="22"/>
        </w:rPr>
        <w:t xml:space="preserve">, </w:t>
      </w:r>
      <w:r w:rsidRPr="001274E6">
        <w:rPr>
          <w:rFonts w:ascii="Calibri" w:hAnsi="Calibri" w:cs="Calibri"/>
          <w:sz w:val="22"/>
          <w:szCs w:val="22"/>
        </w:rPr>
        <w:t>hardware, and glazing details for units glazed by the window manufacturer.</w:t>
      </w:r>
    </w:p>
    <w:p w14:paraId="695040CC" w14:textId="77777777" w:rsidR="001274E6" w:rsidRPr="001274E6" w:rsidRDefault="001274E6" w:rsidP="001274E6">
      <w:pPr>
        <w:pStyle w:val="ListParagraph"/>
        <w:rPr>
          <w:rFonts w:ascii="Calibri" w:hAnsi="Calibri" w:cs="Calibri"/>
          <w:sz w:val="22"/>
          <w:szCs w:val="22"/>
        </w:rPr>
      </w:pPr>
    </w:p>
    <w:p w14:paraId="1C81E40C" w14:textId="51792F70" w:rsidR="00832B81" w:rsidRPr="00596D89" w:rsidRDefault="00832B81" w:rsidP="00832B81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1274E6">
        <w:rPr>
          <w:rFonts w:ascii="Calibri" w:hAnsi="Calibri" w:cs="Calibri"/>
          <w:sz w:val="22"/>
          <w:szCs w:val="22"/>
        </w:rPr>
        <w:t xml:space="preserve">Samples: Finish, Glass, and Frame samples available upon request. </w:t>
      </w:r>
    </w:p>
    <w:p w14:paraId="6B25B91F" w14:textId="77777777" w:rsidR="001274E6" w:rsidRDefault="001274E6" w:rsidP="001274E6"/>
    <w:p w14:paraId="2196ABAD" w14:textId="2A005E13" w:rsidR="001274E6" w:rsidRPr="001274E6" w:rsidRDefault="001274E6" w:rsidP="001274E6">
      <w:pPr>
        <w:rPr>
          <w:rFonts w:ascii="Calibri" w:hAnsi="Calibri" w:cs="Calibri"/>
          <w:b/>
          <w:bCs/>
          <w:sz w:val="22"/>
          <w:szCs w:val="22"/>
        </w:rPr>
      </w:pPr>
      <w:r w:rsidRPr="001274E6">
        <w:rPr>
          <w:rFonts w:ascii="Calibri" w:hAnsi="Calibri" w:cs="Calibri"/>
          <w:b/>
          <w:bCs/>
          <w:sz w:val="22"/>
          <w:szCs w:val="22"/>
        </w:rPr>
        <w:t>1.4</w:t>
      </w:r>
      <w:r w:rsidRPr="001274E6">
        <w:rPr>
          <w:rFonts w:ascii="Calibri" w:hAnsi="Calibri" w:cs="Calibri"/>
          <w:b/>
          <w:bCs/>
          <w:sz w:val="22"/>
          <w:szCs w:val="22"/>
        </w:rPr>
        <w:tab/>
        <w:t>QUALITY ASSURANCE</w:t>
      </w:r>
    </w:p>
    <w:p w14:paraId="2C44BECD" w14:textId="77777777" w:rsidR="001274E6" w:rsidRPr="001274E6" w:rsidRDefault="001274E6" w:rsidP="001274E6">
      <w:pPr>
        <w:rPr>
          <w:rFonts w:ascii="Calibri" w:hAnsi="Calibri" w:cs="Calibri"/>
          <w:sz w:val="22"/>
          <w:szCs w:val="22"/>
        </w:rPr>
      </w:pPr>
    </w:p>
    <w:p w14:paraId="01F9FA3B" w14:textId="41BAD913" w:rsidR="001274E6" w:rsidRDefault="001274E6" w:rsidP="001274E6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1274E6">
        <w:rPr>
          <w:rFonts w:ascii="Calibri" w:hAnsi="Calibri" w:cs="Calibri"/>
          <w:sz w:val="22"/>
          <w:szCs w:val="22"/>
        </w:rPr>
        <w:t>Manufacturer Qualifications: A manufacturer capable of fabricating windows that meet or</w:t>
      </w:r>
      <w:r>
        <w:rPr>
          <w:rFonts w:ascii="Calibri" w:hAnsi="Calibri" w:cs="Calibri"/>
          <w:sz w:val="22"/>
          <w:szCs w:val="22"/>
        </w:rPr>
        <w:t xml:space="preserve"> </w:t>
      </w:r>
      <w:r w:rsidRPr="001274E6">
        <w:rPr>
          <w:rFonts w:ascii="Calibri" w:hAnsi="Calibri" w:cs="Calibri"/>
          <w:sz w:val="22"/>
          <w:szCs w:val="22"/>
        </w:rPr>
        <w:t>exceed performance requirements indicated, with documents of this performance backed b</w:t>
      </w:r>
      <w:r>
        <w:rPr>
          <w:rFonts w:ascii="Calibri" w:hAnsi="Calibri" w:cs="Calibri"/>
          <w:sz w:val="22"/>
          <w:szCs w:val="22"/>
        </w:rPr>
        <w:t xml:space="preserve">y </w:t>
      </w:r>
      <w:r w:rsidRPr="001274E6">
        <w:rPr>
          <w:rFonts w:ascii="Calibri" w:hAnsi="Calibri" w:cs="Calibri"/>
          <w:sz w:val="22"/>
          <w:szCs w:val="22"/>
        </w:rPr>
        <w:t>test reports and calculations.</w:t>
      </w:r>
    </w:p>
    <w:p w14:paraId="4342603E" w14:textId="77777777" w:rsidR="001274E6" w:rsidRDefault="001274E6" w:rsidP="001274E6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0BF8162F" w14:textId="61C0D020" w:rsidR="001274E6" w:rsidRDefault="001274E6" w:rsidP="001274E6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1274E6">
        <w:rPr>
          <w:rFonts w:ascii="Calibri" w:hAnsi="Calibri" w:cs="Calibri"/>
          <w:sz w:val="22"/>
          <w:szCs w:val="22"/>
        </w:rPr>
        <w:t>Installer Qualifications: Skilled craftspeople who have demonstrated a successful history o</w:t>
      </w:r>
      <w:r>
        <w:rPr>
          <w:rFonts w:ascii="Calibri" w:hAnsi="Calibri" w:cs="Calibri"/>
          <w:sz w:val="22"/>
          <w:szCs w:val="22"/>
        </w:rPr>
        <w:t xml:space="preserve">f </w:t>
      </w:r>
      <w:r w:rsidRPr="001274E6">
        <w:rPr>
          <w:rFonts w:ascii="Calibri" w:hAnsi="Calibri" w:cs="Calibri"/>
          <w:sz w:val="22"/>
          <w:szCs w:val="22"/>
        </w:rPr>
        <w:t>installing windows.</w:t>
      </w:r>
    </w:p>
    <w:p w14:paraId="4777C2C5" w14:textId="77777777" w:rsidR="001274E6" w:rsidRPr="001274E6" w:rsidRDefault="001274E6" w:rsidP="001274E6">
      <w:pPr>
        <w:pStyle w:val="ListParagraph"/>
        <w:rPr>
          <w:rFonts w:ascii="Calibri" w:hAnsi="Calibri" w:cs="Calibri"/>
          <w:sz w:val="22"/>
          <w:szCs w:val="22"/>
        </w:rPr>
      </w:pPr>
    </w:p>
    <w:p w14:paraId="7591DD88" w14:textId="262EC5FD" w:rsidR="001274E6" w:rsidRPr="001274E6" w:rsidRDefault="001274E6" w:rsidP="001274E6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1274E6">
        <w:rPr>
          <w:rFonts w:ascii="Calibri" w:hAnsi="Calibri" w:cs="Calibri"/>
          <w:sz w:val="22"/>
          <w:szCs w:val="22"/>
        </w:rPr>
        <w:lastRenderedPageBreak/>
        <w:t>Product Requirements:</w:t>
      </w:r>
    </w:p>
    <w:p w14:paraId="45800269" w14:textId="77777777" w:rsidR="001274E6" w:rsidRDefault="001274E6" w:rsidP="001274E6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1274E6">
        <w:rPr>
          <w:rFonts w:ascii="Calibri" w:hAnsi="Calibri" w:cs="Calibri"/>
          <w:sz w:val="22"/>
          <w:szCs w:val="22"/>
        </w:rPr>
        <w:t>Acceptance will be by addendum only as no verbal approvals will be allowed.</w:t>
      </w:r>
    </w:p>
    <w:p w14:paraId="0B416E1A" w14:textId="77777777" w:rsidR="001274E6" w:rsidRDefault="001274E6" w:rsidP="001274E6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1274E6">
        <w:rPr>
          <w:rFonts w:ascii="Calibri" w:hAnsi="Calibri" w:cs="Calibri"/>
          <w:sz w:val="22"/>
          <w:szCs w:val="22"/>
        </w:rPr>
        <w:t>Submit bid on prequalified products in prebid written addendum. Bidder must identif</w:t>
      </w:r>
      <w:r>
        <w:rPr>
          <w:rFonts w:ascii="Calibri" w:hAnsi="Calibri" w:cs="Calibri"/>
          <w:sz w:val="22"/>
          <w:szCs w:val="22"/>
        </w:rPr>
        <w:t xml:space="preserve">y </w:t>
      </w:r>
      <w:r w:rsidRPr="001274E6">
        <w:rPr>
          <w:rFonts w:ascii="Calibri" w:hAnsi="Calibri" w:cs="Calibri"/>
          <w:sz w:val="22"/>
          <w:szCs w:val="22"/>
        </w:rPr>
        <w:t>manufacturer and model of product on which the bid is based.</w:t>
      </w:r>
    </w:p>
    <w:p w14:paraId="107B82B9" w14:textId="77777777" w:rsidR="000563AC" w:rsidRDefault="000563AC" w:rsidP="000563AC">
      <w:pPr>
        <w:pStyle w:val="ListParagraph"/>
        <w:ind w:left="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FCF333B" w14:textId="6AED28C3" w:rsidR="000563AC" w:rsidRDefault="001274E6" w:rsidP="000563AC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1274E6">
        <w:rPr>
          <w:rFonts w:ascii="Calibri" w:hAnsi="Calibri" w:cs="Calibri"/>
          <w:sz w:val="22"/>
          <w:szCs w:val="22"/>
        </w:rPr>
        <w:t>Mock-Up: Build mockups to verify selections made and to demonstrate the aesthetic effects, and to set quality standards for materials and execution.</w:t>
      </w:r>
    </w:p>
    <w:p w14:paraId="627630DE" w14:textId="77777777" w:rsidR="000563AC" w:rsidRDefault="001274E6" w:rsidP="001274E6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1274E6">
        <w:rPr>
          <w:rFonts w:ascii="Calibri" w:hAnsi="Calibri" w:cs="Calibri"/>
          <w:sz w:val="22"/>
          <w:szCs w:val="22"/>
        </w:rPr>
        <w:t>Finish areas designated by Architect.</w:t>
      </w:r>
    </w:p>
    <w:p w14:paraId="76F75DE0" w14:textId="77777777" w:rsidR="000563AC" w:rsidRDefault="001274E6" w:rsidP="001274E6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0563AC">
        <w:rPr>
          <w:rFonts w:ascii="Calibri" w:hAnsi="Calibri" w:cs="Calibri"/>
          <w:sz w:val="22"/>
          <w:szCs w:val="22"/>
        </w:rPr>
        <w:t>Do not proceed with the remaining work until workmanship, color and sheen are</w:t>
      </w:r>
      <w:r w:rsidR="000563AC">
        <w:rPr>
          <w:rFonts w:ascii="Calibri" w:hAnsi="Calibri" w:cs="Calibri"/>
          <w:sz w:val="22"/>
          <w:szCs w:val="22"/>
        </w:rPr>
        <w:t xml:space="preserve"> </w:t>
      </w:r>
      <w:r w:rsidRPr="000563AC">
        <w:rPr>
          <w:rFonts w:ascii="Calibri" w:hAnsi="Calibri" w:cs="Calibri"/>
          <w:sz w:val="22"/>
          <w:szCs w:val="22"/>
        </w:rPr>
        <w:t>approved by Architect.</w:t>
      </w:r>
    </w:p>
    <w:p w14:paraId="39F5B111" w14:textId="61978F77" w:rsidR="001274E6" w:rsidRPr="00596D89" w:rsidRDefault="001274E6" w:rsidP="00832B81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0563AC">
        <w:rPr>
          <w:rFonts w:ascii="Calibri" w:hAnsi="Calibri" w:cs="Calibri"/>
          <w:sz w:val="22"/>
          <w:szCs w:val="22"/>
        </w:rPr>
        <w:t xml:space="preserve">Refinish mockup area as required to produce acceptable work.   </w:t>
      </w:r>
    </w:p>
    <w:p w14:paraId="1C260B42" w14:textId="77777777" w:rsidR="000563AC" w:rsidRPr="000563AC" w:rsidRDefault="000563AC" w:rsidP="000563AC"/>
    <w:p w14:paraId="2F869EB7" w14:textId="77777777" w:rsidR="000563AC" w:rsidRPr="000563AC" w:rsidRDefault="000563AC" w:rsidP="000563AC">
      <w:pPr>
        <w:rPr>
          <w:rFonts w:ascii="Calibri" w:hAnsi="Calibri" w:cs="Calibri"/>
          <w:b/>
          <w:bCs/>
          <w:sz w:val="22"/>
          <w:szCs w:val="22"/>
        </w:rPr>
      </w:pPr>
      <w:r w:rsidRPr="000563AC">
        <w:rPr>
          <w:rFonts w:ascii="Calibri" w:hAnsi="Calibri" w:cs="Calibri"/>
          <w:b/>
          <w:bCs/>
          <w:sz w:val="22"/>
          <w:szCs w:val="22"/>
        </w:rPr>
        <w:t>1.5</w:t>
      </w:r>
      <w:r w:rsidRPr="000563AC">
        <w:rPr>
          <w:rFonts w:ascii="Calibri" w:hAnsi="Calibri" w:cs="Calibri"/>
          <w:b/>
          <w:bCs/>
          <w:sz w:val="22"/>
          <w:szCs w:val="22"/>
        </w:rPr>
        <w:tab/>
        <w:t>DELIVERY, STORAGE AND HANDLING</w:t>
      </w:r>
    </w:p>
    <w:p w14:paraId="5A8397CA" w14:textId="77777777" w:rsidR="000563AC" w:rsidRPr="000563AC" w:rsidRDefault="000563AC" w:rsidP="000563AC">
      <w:pPr>
        <w:rPr>
          <w:rFonts w:ascii="Calibri" w:hAnsi="Calibri" w:cs="Calibri"/>
          <w:sz w:val="22"/>
          <w:szCs w:val="22"/>
        </w:rPr>
      </w:pPr>
    </w:p>
    <w:p w14:paraId="64A4AA06" w14:textId="684252B1" w:rsidR="000563AC" w:rsidRDefault="000563AC" w:rsidP="000563AC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0563AC">
        <w:rPr>
          <w:rFonts w:ascii="Calibri" w:hAnsi="Calibri" w:cs="Calibri"/>
          <w:sz w:val="22"/>
          <w:szCs w:val="22"/>
        </w:rPr>
        <w:t>Store Products in manufacturer’s unopened packaging</w:t>
      </w:r>
      <w:r w:rsidR="004362B3">
        <w:rPr>
          <w:rFonts w:ascii="Calibri" w:hAnsi="Calibri" w:cs="Calibri"/>
          <w:sz w:val="22"/>
          <w:szCs w:val="22"/>
        </w:rPr>
        <w:t>, protected from all environmental elements</w:t>
      </w:r>
      <w:r w:rsidRPr="000563AC">
        <w:rPr>
          <w:rFonts w:ascii="Calibri" w:hAnsi="Calibri" w:cs="Calibri"/>
          <w:sz w:val="22"/>
          <w:szCs w:val="22"/>
        </w:rPr>
        <w:t xml:space="preserve"> until ready for installation.</w:t>
      </w:r>
    </w:p>
    <w:p w14:paraId="6A685CAC" w14:textId="77777777" w:rsidR="000563AC" w:rsidRDefault="000563AC" w:rsidP="000563AC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5070422B" w14:textId="7E034CAB" w:rsidR="000563AC" w:rsidRPr="00596D89" w:rsidRDefault="000563AC" w:rsidP="00596D89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0563AC">
        <w:rPr>
          <w:rFonts w:ascii="Calibri" w:hAnsi="Calibri" w:cs="Calibri"/>
          <w:sz w:val="22"/>
          <w:szCs w:val="22"/>
        </w:rPr>
        <w:t xml:space="preserve">Handle and protect windows and accessories in accordance with </w:t>
      </w:r>
      <w:r w:rsidR="0094189F">
        <w:rPr>
          <w:rFonts w:ascii="Calibri" w:hAnsi="Calibri" w:cs="Calibri"/>
          <w:sz w:val="22"/>
          <w:szCs w:val="22"/>
        </w:rPr>
        <w:t>window manufacturer’s guidelines</w:t>
      </w:r>
      <w:r w:rsidRPr="000563AC">
        <w:rPr>
          <w:rFonts w:ascii="Calibri" w:hAnsi="Calibri" w:cs="Calibri"/>
          <w:sz w:val="22"/>
          <w:szCs w:val="22"/>
        </w:rPr>
        <w:t xml:space="preserve"> unti</w:t>
      </w:r>
      <w:r>
        <w:rPr>
          <w:rFonts w:ascii="Calibri" w:hAnsi="Calibri" w:cs="Calibri"/>
          <w:sz w:val="22"/>
          <w:szCs w:val="22"/>
        </w:rPr>
        <w:t xml:space="preserve">l </w:t>
      </w:r>
      <w:r w:rsidRPr="000563AC">
        <w:rPr>
          <w:rFonts w:ascii="Calibri" w:hAnsi="Calibri" w:cs="Calibri"/>
          <w:sz w:val="22"/>
          <w:szCs w:val="22"/>
        </w:rPr>
        <w:t>project completion.</w:t>
      </w:r>
    </w:p>
    <w:p w14:paraId="581F68E7" w14:textId="77777777" w:rsidR="000563AC" w:rsidRPr="00596D89" w:rsidRDefault="000563AC" w:rsidP="00596D89"/>
    <w:p w14:paraId="4808466D" w14:textId="77777777" w:rsidR="000563AC" w:rsidRPr="000563AC" w:rsidRDefault="000563AC" w:rsidP="000563AC">
      <w:pPr>
        <w:rPr>
          <w:rFonts w:ascii="Calibri" w:hAnsi="Calibri" w:cs="Calibri"/>
          <w:b/>
          <w:bCs/>
          <w:sz w:val="22"/>
          <w:szCs w:val="22"/>
        </w:rPr>
      </w:pPr>
      <w:r w:rsidRPr="000563AC">
        <w:rPr>
          <w:rFonts w:ascii="Calibri" w:hAnsi="Calibri" w:cs="Calibri"/>
          <w:b/>
          <w:bCs/>
          <w:sz w:val="22"/>
          <w:szCs w:val="22"/>
        </w:rPr>
        <w:t>1.6</w:t>
      </w:r>
      <w:r w:rsidRPr="000563AC">
        <w:rPr>
          <w:rFonts w:ascii="Calibri" w:hAnsi="Calibri" w:cs="Calibri"/>
          <w:b/>
          <w:bCs/>
          <w:sz w:val="22"/>
          <w:szCs w:val="22"/>
        </w:rPr>
        <w:tab/>
        <w:t>PROJECT CONDITIONS</w:t>
      </w:r>
    </w:p>
    <w:p w14:paraId="00829BA5" w14:textId="77777777" w:rsidR="000563AC" w:rsidRPr="000563AC" w:rsidRDefault="000563AC" w:rsidP="000563AC">
      <w:pPr>
        <w:rPr>
          <w:rFonts w:ascii="Calibri" w:hAnsi="Calibri" w:cs="Calibri"/>
          <w:sz w:val="22"/>
          <w:szCs w:val="22"/>
        </w:rPr>
      </w:pPr>
    </w:p>
    <w:p w14:paraId="17C41326" w14:textId="33F77DBF" w:rsidR="000563AC" w:rsidRPr="00B277C2" w:rsidRDefault="000563AC" w:rsidP="000563AC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0563AC">
        <w:rPr>
          <w:rFonts w:ascii="Calibri" w:hAnsi="Calibri" w:cs="Calibri"/>
          <w:sz w:val="22"/>
          <w:szCs w:val="22"/>
        </w:rPr>
        <w:t xml:space="preserve">Maintain environmental conditions (temperature, humidity, and ventilation) within limits recommended by manufacturer for optimum results. Do not install products under environmental conditions outside manufacturer’s </w:t>
      </w:r>
      <w:r w:rsidRPr="000563AC">
        <w:rPr>
          <w:rFonts w:ascii="Arial" w:hAnsi="Arial"/>
        </w:rPr>
        <w:t>absolute limits.</w:t>
      </w:r>
    </w:p>
    <w:p w14:paraId="7F04284B" w14:textId="77777777" w:rsidR="00B277C2" w:rsidRPr="00B277C2" w:rsidRDefault="00B277C2" w:rsidP="00B277C2">
      <w:pPr>
        <w:rPr>
          <w:rFonts w:ascii="Calibri" w:hAnsi="Calibri" w:cs="Calibri"/>
          <w:sz w:val="22"/>
          <w:szCs w:val="22"/>
        </w:rPr>
      </w:pPr>
    </w:p>
    <w:p w14:paraId="7F02909E" w14:textId="1F54B099" w:rsidR="00B277C2" w:rsidRPr="00B277C2" w:rsidRDefault="00B277C2" w:rsidP="00B277C2">
      <w:pPr>
        <w:rPr>
          <w:rFonts w:ascii="Calibri" w:hAnsi="Calibri" w:cs="Calibri"/>
          <w:b/>
          <w:bCs/>
          <w:sz w:val="22"/>
          <w:szCs w:val="22"/>
        </w:rPr>
      </w:pPr>
      <w:r w:rsidRPr="00B277C2">
        <w:rPr>
          <w:rFonts w:ascii="Calibri" w:hAnsi="Calibri" w:cs="Calibri"/>
          <w:b/>
          <w:bCs/>
          <w:sz w:val="22"/>
          <w:szCs w:val="22"/>
        </w:rPr>
        <w:t>1.7</w:t>
      </w:r>
      <w:r w:rsidRPr="00B277C2">
        <w:rPr>
          <w:rFonts w:ascii="Calibri" w:hAnsi="Calibri" w:cs="Calibri"/>
          <w:b/>
          <w:bCs/>
          <w:sz w:val="22"/>
          <w:szCs w:val="22"/>
        </w:rPr>
        <w:tab/>
      </w:r>
      <w:r w:rsidR="00596D89">
        <w:rPr>
          <w:rFonts w:ascii="Calibri" w:hAnsi="Calibri" w:cs="Calibri"/>
          <w:b/>
          <w:bCs/>
          <w:sz w:val="22"/>
          <w:szCs w:val="22"/>
        </w:rPr>
        <w:t>WARRANTY</w:t>
      </w:r>
    </w:p>
    <w:p w14:paraId="658DE6A6" w14:textId="77777777" w:rsidR="00B277C2" w:rsidRPr="00B277C2" w:rsidRDefault="00B277C2" w:rsidP="00B277C2">
      <w:pPr>
        <w:rPr>
          <w:rFonts w:ascii="Calibri" w:hAnsi="Calibri" w:cs="Calibri"/>
          <w:sz w:val="22"/>
          <w:szCs w:val="22"/>
        </w:rPr>
      </w:pPr>
    </w:p>
    <w:p w14:paraId="2073094B" w14:textId="3B5F11A8" w:rsidR="00B277C2" w:rsidRPr="00B277C2" w:rsidRDefault="00B277C2" w:rsidP="00B277C2">
      <w:pPr>
        <w:pStyle w:val="ListParagraph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B277C2">
        <w:rPr>
          <w:rFonts w:ascii="Calibri" w:hAnsi="Calibri" w:cs="Calibri"/>
          <w:sz w:val="22"/>
          <w:szCs w:val="22"/>
        </w:rPr>
        <w:t>Manufacturer's Warranties:</w:t>
      </w:r>
    </w:p>
    <w:p w14:paraId="3BD3BFD9" w14:textId="77777777" w:rsidR="00B277C2" w:rsidRPr="0094189F" w:rsidRDefault="00B277C2" w:rsidP="00B277C2">
      <w:pPr>
        <w:pStyle w:val="ListParagraph"/>
        <w:numPr>
          <w:ilvl w:val="0"/>
          <w:numId w:val="28"/>
        </w:numPr>
        <w:ind w:left="1440"/>
        <w:rPr>
          <w:rFonts w:ascii="Calibri" w:hAnsi="Calibri" w:cs="Calibri"/>
          <w:sz w:val="22"/>
          <w:szCs w:val="22"/>
        </w:rPr>
      </w:pPr>
      <w:r w:rsidRPr="0094189F">
        <w:rPr>
          <w:rFonts w:ascii="Calibri" w:hAnsi="Calibri" w:cs="Calibri"/>
          <w:sz w:val="22"/>
          <w:szCs w:val="22"/>
        </w:rPr>
        <w:t>Windows: Manufacturer shall warrant for one year against defects in material and workmanship under normal use.</w:t>
      </w:r>
    </w:p>
    <w:p w14:paraId="54384547" w14:textId="2A0322E0" w:rsidR="00B277C2" w:rsidRDefault="00B277C2" w:rsidP="00B277C2">
      <w:pPr>
        <w:pStyle w:val="ListParagraph"/>
        <w:numPr>
          <w:ilvl w:val="0"/>
          <w:numId w:val="28"/>
        </w:numPr>
        <w:ind w:left="1440"/>
        <w:rPr>
          <w:rFonts w:ascii="Calibri" w:hAnsi="Calibri" w:cs="Calibri"/>
          <w:sz w:val="22"/>
          <w:szCs w:val="22"/>
        </w:rPr>
      </w:pPr>
      <w:r w:rsidRPr="00B277C2">
        <w:rPr>
          <w:rFonts w:ascii="Calibri" w:hAnsi="Calibri" w:cs="Calibri"/>
          <w:sz w:val="22"/>
          <w:szCs w:val="22"/>
        </w:rPr>
        <w:t>Insulating Glass Units: Glass manufacturer shall warrant seal for ten years against visual obstruction from film formation or moisture collection between internal glass surfaces, excluding that caused by glass breakage or abuse.</w:t>
      </w:r>
    </w:p>
    <w:p w14:paraId="0419BD92" w14:textId="404BC66A" w:rsidR="00B277C2" w:rsidRDefault="00B277C2" w:rsidP="00B277C2">
      <w:pPr>
        <w:pStyle w:val="ListParagraph"/>
        <w:numPr>
          <w:ilvl w:val="0"/>
          <w:numId w:val="28"/>
        </w:num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Finish: Laminated color foils</w:t>
      </w:r>
      <w:r w:rsidR="0094189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shall be warranted for 20 years from streaks, blisters, sags, or other surface imperfections. </w:t>
      </w:r>
    </w:p>
    <w:p w14:paraId="2E81812A" w14:textId="77777777" w:rsidR="00B277C2" w:rsidRDefault="00B277C2" w:rsidP="00B277C2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59B805D9" w14:textId="1DF2EDED" w:rsidR="00B277C2" w:rsidRDefault="00B277C2" w:rsidP="00B277C2">
      <w:pPr>
        <w:rPr>
          <w:rFonts w:ascii="Calibri" w:hAnsi="Calibri" w:cs="Calibri"/>
          <w:b/>
          <w:bCs/>
          <w:sz w:val="22"/>
          <w:szCs w:val="22"/>
        </w:rPr>
      </w:pPr>
      <w:r w:rsidRPr="002D33C4">
        <w:rPr>
          <w:rFonts w:ascii="Calibri" w:hAnsi="Calibri" w:cs="Calibri"/>
          <w:b/>
          <w:bCs/>
          <w:sz w:val="22"/>
          <w:szCs w:val="22"/>
        </w:rPr>
        <w:t xml:space="preserve">PART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2D33C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–</w:t>
      </w:r>
      <w:r w:rsidRPr="002D33C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PRODUCTS</w:t>
      </w:r>
    </w:p>
    <w:p w14:paraId="5B0A4A6E" w14:textId="77777777" w:rsidR="00B277C2" w:rsidRPr="00B277C2" w:rsidRDefault="00B277C2" w:rsidP="00B277C2">
      <w:pPr>
        <w:rPr>
          <w:rFonts w:ascii="Calibri" w:hAnsi="Calibri" w:cs="Calibri"/>
          <w:sz w:val="22"/>
          <w:szCs w:val="22"/>
        </w:rPr>
      </w:pPr>
    </w:p>
    <w:p w14:paraId="6ED53A8A" w14:textId="6E38020A" w:rsidR="00B277C2" w:rsidRPr="00B277C2" w:rsidRDefault="00B277C2" w:rsidP="00B277C2">
      <w:pPr>
        <w:rPr>
          <w:rFonts w:ascii="Calibri" w:hAnsi="Calibri" w:cs="Calibri"/>
          <w:b/>
          <w:bCs/>
          <w:sz w:val="22"/>
          <w:szCs w:val="22"/>
        </w:rPr>
      </w:pPr>
      <w:r w:rsidRPr="00B277C2">
        <w:rPr>
          <w:rFonts w:ascii="Calibri" w:hAnsi="Calibri" w:cs="Calibri"/>
          <w:b/>
          <w:bCs/>
          <w:sz w:val="22"/>
          <w:szCs w:val="22"/>
        </w:rPr>
        <w:t>2.1</w:t>
      </w:r>
      <w:r w:rsidRPr="00B277C2">
        <w:rPr>
          <w:rFonts w:ascii="Calibri" w:hAnsi="Calibri" w:cs="Calibri"/>
          <w:b/>
          <w:bCs/>
          <w:sz w:val="22"/>
          <w:szCs w:val="22"/>
        </w:rPr>
        <w:tab/>
        <w:t>Manufacturers</w:t>
      </w:r>
    </w:p>
    <w:p w14:paraId="74603F49" w14:textId="77777777" w:rsidR="00B277C2" w:rsidRPr="00B277C2" w:rsidRDefault="00B277C2" w:rsidP="00B277C2">
      <w:pPr>
        <w:rPr>
          <w:rFonts w:ascii="Calibri" w:hAnsi="Calibri" w:cs="Calibri"/>
          <w:sz w:val="22"/>
          <w:szCs w:val="22"/>
        </w:rPr>
      </w:pPr>
    </w:p>
    <w:p w14:paraId="6A42A91D" w14:textId="77777777" w:rsidR="0094189F" w:rsidRDefault="00B277C2" w:rsidP="00B277C2">
      <w:pPr>
        <w:pStyle w:val="ListParagraph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B277C2">
        <w:rPr>
          <w:rFonts w:ascii="Calibri" w:hAnsi="Calibri" w:cs="Calibri"/>
          <w:sz w:val="22"/>
          <w:szCs w:val="22"/>
        </w:rPr>
        <w:t>Acceptable Manufacturer: Peerless Products, Inc.</w:t>
      </w:r>
    </w:p>
    <w:p w14:paraId="42ED794D" w14:textId="4CE1D66B" w:rsidR="0094189F" w:rsidRDefault="0094189F" w:rsidP="0094189F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Headquarters</w:t>
      </w:r>
      <w:r w:rsidR="00B277C2" w:rsidRPr="00B277C2">
        <w:rPr>
          <w:rFonts w:ascii="Calibri" w:hAnsi="Calibri" w:cs="Calibri"/>
          <w:sz w:val="22"/>
          <w:szCs w:val="22"/>
        </w:rPr>
        <w:t xml:space="preserve"> located at 2403 S. Main St</w:t>
      </w:r>
      <w:r>
        <w:rPr>
          <w:rFonts w:ascii="Calibri" w:hAnsi="Calibri" w:cs="Calibri"/>
          <w:sz w:val="22"/>
          <w:szCs w:val="22"/>
        </w:rPr>
        <w:t>,</w:t>
      </w:r>
      <w:r w:rsidR="00B277C2" w:rsidRPr="00B277C2">
        <w:rPr>
          <w:rFonts w:ascii="Calibri" w:hAnsi="Calibri" w:cs="Calibri"/>
          <w:sz w:val="22"/>
          <w:szCs w:val="22"/>
        </w:rPr>
        <w:t xml:space="preserve"> F</w:t>
      </w:r>
      <w:r>
        <w:rPr>
          <w:rFonts w:ascii="Calibri" w:hAnsi="Calibri" w:cs="Calibri"/>
          <w:sz w:val="22"/>
          <w:szCs w:val="22"/>
        </w:rPr>
        <w:t>ort</w:t>
      </w:r>
      <w:r w:rsidR="00B277C2" w:rsidRPr="00B277C2">
        <w:rPr>
          <w:rFonts w:ascii="Calibri" w:hAnsi="Calibri" w:cs="Calibri"/>
          <w:sz w:val="22"/>
          <w:szCs w:val="22"/>
        </w:rPr>
        <w:t xml:space="preserve"> Scott, KS 66701</w:t>
      </w:r>
    </w:p>
    <w:p w14:paraId="6C272052" w14:textId="7295AACB" w:rsidR="00C93298" w:rsidRDefault="00B277C2" w:rsidP="0094189F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 w:rsidRPr="00B277C2">
        <w:rPr>
          <w:rFonts w:ascii="Calibri" w:hAnsi="Calibri" w:cs="Calibri"/>
          <w:sz w:val="22"/>
          <w:szCs w:val="22"/>
        </w:rPr>
        <w:t>Tel: 620-223-4610</w:t>
      </w:r>
      <w:r w:rsidR="0094189F">
        <w:rPr>
          <w:rFonts w:ascii="Calibri" w:hAnsi="Calibri" w:cs="Calibri"/>
          <w:sz w:val="22"/>
          <w:szCs w:val="22"/>
        </w:rPr>
        <w:tab/>
      </w:r>
      <w:r w:rsidR="0094189F">
        <w:rPr>
          <w:rFonts w:ascii="Calibri" w:hAnsi="Calibri" w:cs="Calibri"/>
          <w:sz w:val="22"/>
          <w:szCs w:val="22"/>
        </w:rPr>
        <w:tab/>
      </w:r>
      <w:r w:rsidRPr="00B277C2">
        <w:rPr>
          <w:rFonts w:ascii="Calibri" w:hAnsi="Calibri" w:cs="Calibri"/>
          <w:sz w:val="22"/>
          <w:szCs w:val="22"/>
        </w:rPr>
        <w:t>Email: request info (</w:t>
      </w:r>
      <w:hyperlink r:id="rId7" w:history="1">
        <w:r w:rsidR="00C93298" w:rsidRPr="000F61C6">
          <w:rPr>
            <w:rStyle w:val="Hyperlink"/>
            <w:rFonts w:ascii="Calibri" w:hAnsi="Calibri" w:cs="Calibri"/>
            <w:sz w:val="22"/>
            <w:szCs w:val="22"/>
          </w:rPr>
          <w:t>info@peerlessproducts.com</w:t>
        </w:r>
      </w:hyperlink>
      <w:r w:rsidRPr="00B277C2">
        <w:rPr>
          <w:rFonts w:ascii="Calibri" w:hAnsi="Calibri" w:cs="Calibri"/>
          <w:sz w:val="22"/>
          <w:szCs w:val="22"/>
        </w:rPr>
        <w:t>)</w:t>
      </w:r>
    </w:p>
    <w:p w14:paraId="2924D95C" w14:textId="77777777" w:rsidR="00C93298" w:rsidRDefault="00C93298" w:rsidP="00C93298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1C220FC1" w14:textId="3D7939B9" w:rsidR="00C93298" w:rsidRDefault="00B277C2" w:rsidP="00B277C2">
      <w:pPr>
        <w:pStyle w:val="ListParagraph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C93298">
        <w:rPr>
          <w:rFonts w:ascii="Calibri" w:hAnsi="Calibri" w:cs="Calibri"/>
          <w:sz w:val="22"/>
          <w:szCs w:val="22"/>
        </w:rPr>
        <w:t xml:space="preserve">Web: </w:t>
      </w:r>
      <w:hyperlink r:id="rId8" w:history="1">
        <w:r w:rsidR="00C93298" w:rsidRPr="000F61C6">
          <w:rPr>
            <w:rStyle w:val="Hyperlink"/>
            <w:rFonts w:ascii="Calibri" w:hAnsi="Calibri" w:cs="Calibri"/>
            <w:sz w:val="22"/>
            <w:szCs w:val="22"/>
          </w:rPr>
          <w:t>http://www.peerlessproducts.com</w:t>
        </w:r>
      </w:hyperlink>
    </w:p>
    <w:p w14:paraId="4C50EB1B" w14:textId="77777777" w:rsidR="00C93298" w:rsidRDefault="00C93298" w:rsidP="00C93298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328A4F5A" w14:textId="0A78A09F" w:rsidR="00C93298" w:rsidRDefault="00B277C2" w:rsidP="00C93298">
      <w:pPr>
        <w:pStyle w:val="ListParagraph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C93298">
        <w:rPr>
          <w:rFonts w:ascii="Calibri" w:hAnsi="Calibri" w:cs="Calibri"/>
          <w:sz w:val="22"/>
          <w:szCs w:val="22"/>
        </w:rPr>
        <w:t>Substitutions: Not permitted.</w:t>
      </w:r>
    </w:p>
    <w:p w14:paraId="0B99510F" w14:textId="77777777" w:rsidR="00321D9D" w:rsidRPr="00321D9D" w:rsidRDefault="00321D9D" w:rsidP="00321D9D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0A695894" w14:textId="10B78D83" w:rsidR="00C93298" w:rsidRPr="00C93298" w:rsidRDefault="00C93298" w:rsidP="00C93298">
      <w:pPr>
        <w:rPr>
          <w:rFonts w:ascii="Calibri" w:hAnsi="Calibri" w:cs="Calibri"/>
          <w:b/>
          <w:bCs/>
          <w:sz w:val="22"/>
          <w:szCs w:val="22"/>
        </w:rPr>
      </w:pPr>
      <w:r w:rsidRPr="00C93298">
        <w:rPr>
          <w:rFonts w:ascii="Calibri" w:hAnsi="Calibri" w:cs="Calibri"/>
          <w:b/>
          <w:bCs/>
          <w:sz w:val="22"/>
          <w:szCs w:val="22"/>
        </w:rPr>
        <w:t>2.2</w:t>
      </w:r>
      <w:r w:rsidRPr="00C93298">
        <w:rPr>
          <w:rFonts w:ascii="Calibri" w:hAnsi="Calibri" w:cs="Calibri"/>
          <w:b/>
          <w:bCs/>
          <w:sz w:val="22"/>
          <w:szCs w:val="22"/>
        </w:rPr>
        <w:tab/>
        <w:t>FIXED WINDOW UNITS – PEERLESS</w:t>
      </w:r>
      <w:r w:rsidR="00321D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22439">
        <w:rPr>
          <w:rFonts w:ascii="Calibri" w:hAnsi="Calibri" w:cs="Calibri"/>
          <w:b/>
          <w:bCs/>
          <w:sz w:val="22"/>
          <w:szCs w:val="22"/>
        </w:rPr>
        <w:t xml:space="preserve">HYBRID </w:t>
      </w:r>
      <w:r w:rsidR="007227BD">
        <w:rPr>
          <w:rFonts w:ascii="Calibri" w:hAnsi="Calibri" w:cs="Calibri"/>
          <w:b/>
          <w:bCs/>
          <w:sz w:val="22"/>
          <w:szCs w:val="22"/>
        </w:rPr>
        <w:t>FIBER RESIN</w:t>
      </w:r>
      <w:r w:rsidR="00321D9D">
        <w:rPr>
          <w:rFonts w:ascii="Calibri" w:hAnsi="Calibri" w:cs="Calibri"/>
          <w:b/>
          <w:bCs/>
          <w:sz w:val="22"/>
          <w:szCs w:val="22"/>
        </w:rPr>
        <w:t xml:space="preserve"> FIXED WINDOWS</w:t>
      </w:r>
      <w:r w:rsidRPr="00C9329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64F0B19" w14:textId="77777777" w:rsidR="00C93298" w:rsidRPr="00C93298" w:rsidRDefault="00C93298" w:rsidP="00C93298">
      <w:pPr>
        <w:rPr>
          <w:rFonts w:ascii="Calibri" w:hAnsi="Calibri" w:cs="Calibri"/>
          <w:sz w:val="22"/>
          <w:szCs w:val="22"/>
        </w:rPr>
      </w:pPr>
    </w:p>
    <w:p w14:paraId="585A0585" w14:textId="13C51AA0" w:rsidR="00C93298" w:rsidRDefault="00C93298" w:rsidP="00C93298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C93298">
        <w:rPr>
          <w:rFonts w:ascii="Calibri" w:hAnsi="Calibri" w:cs="Calibri"/>
          <w:sz w:val="22"/>
          <w:szCs w:val="22"/>
        </w:rPr>
        <w:t xml:space="preserve">Product: Peerless </w:t>
      </w:r>
      <w:r w:rsidR="00222439">
        <w:rPr>
          <w:rFonts w:ascii="Calibri" w:hAnsi="Calibri" w:cs="Calibri"/>
          <w:sz w:val="22"/>
          <w:szCs w:val="22"/>
        </w:rPr>
        <w:t>FR</w:t>
      </w:r>
      <w:r>
        <w:rPr>
          <w:rFonts w:ascii="Calibri" w:hAnsi="Calibri" w:cs="Calibri"/>
          <w:sz w:val="22"/>
          <w:szCs w:val="22"/>
        </w:rPr>
        <w:t>41</w:t>
      </w:r>
      <w:r w:rsidRPr="00C93298">
        <w:rPr>
          <w:rFonts w:ascii="Calibri" w:hAnsi="Calibri" w:cs="Calibri"/>
          <w:sz w:val="22"/>
          <w:szCs w:val="22"/>
        </w:rPr>
        <w:t xml:space="preserve"> Fixed</w:t>
      </w:r>
      <w:r>
        <w:rPr>
          <w:rFonts w:ascii="Calibri" w:hAnsi="Calibri" w:cs="Calibri"/>
          <w:sz w:val="22"/>
          <w:szCs w:val="22"/>
        </w:rPr>
        <w:t xml:space="preserve"> </w:t>
      </w:r>
      <w:r w:rsidR="00222439">
        <w:rPr>
          <w:rFonts w:ascii="Calibri" w:hAnsi="Calibri" w:cs="Calibri"/>
          <w:sz w:val="22"/>
          <w:szCs w:val="22"/>
        </w:rPr>
        <w:t xml:space="preserve">Hybrid </w:t>
      </w:r>
      <w:r w:rsidR="007227BD">
        <w:rPr>
          <w:rFonts w:ascii="Calibri" w:hAnsi="Calibri" w:cs="Calibri"/>
          <w:sz w:val="22"/>
          <w:szCs w:val="22"/>
        </w:rPr>
        <w:t>Fiber Resin</w:t>
      </w:r>
      <w:r>
        <w:rPr>
          <w:rFonts w:ascii="Calibri" w:hAnsi="Calibri" w:cs="Calibri"/>
          <w:sz w:val="22"/>
          <w:szCs w:val="22"/>
        </w:rPr>
        <w:t xml:space="preserve"> </w:t>
      </w:r>
      <w:r w:rsidRPr="00C93298">
        <w:rPr>
          <w:rFonts w:ascii="Calibri" w:hAnsi="Calibri" w:cs="Calibri"/>
          <w:sz w:val="22"/>
          <w:szCs w:val="22"/>
        </w:rPr>
        <w:t>Windows</w:t>
      </w:r>
    </w:p>
    <w:p w14:paraId="1EF67903" w14:textId="669B71FE" w:rsidR="00C93298" w:rsidRDefault="00C93298" w:rsidP="00C93298">
      <w:pPr>
        <w:pStyle w:val="ListParagraph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C93298">
        <w:rPr>
          <w:rFonts w:ascii="Calibri" w:hAnsi="Calibri" w:cs="Calibri"/>
          <w:sz w:val="22"/>
          <w:szCs w:val="22"/>
        </w:rPr>
        <w:t>AAMA Certification: Conformance with</w:t>
      </w:r>
      <w:r w:rsidR="00311543">
        <w:rPr>
          <w:rFonts w:ascii="Calibri" w:hAnsi="Calibri" w:cs="Calibri"/>
          <w:sz w:val="22"/>
          <w:szCs w:val="22"/>
        </w:rPr>
        <w:t xml:space="preserve"> AW-PG50-FW</w:t>
      </w:r>
      <w:r w:rsidRPr="00C93298">
        <w:rPr>
          <w:rFonts w:ascii="Calibri" w:hAnsi="Calibri" w:cs="Calibri"/>
          <w:sz w:val="22"/>
          <w:szCs w:val="22"/>
        </w:rPr>
        <w:t>.</w:t>
      </w:r>
    </w:p>
    <w:p w14:paraId="6E4D48E9" w14:textId="5D27C63D" w:rsidR="00321D9D" w:rsidRDefault="00321D9D" w:rsidP="00C93298">
      <w:pPr>
        <w:pStyle w:val="ListParagraph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AAMA Certification: Conformance with CW-PG70-FW.</w:t>
      </w:r>
    </w:p>
    <w:p w14:paraId="6D67743D" w14:textId="77777777" w:rsidR="00C93298" w:rsidRDefault="00C93298" w:rsidP="00C93298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67CC5386" w14:textId="77777777" w:rsidR="00C93298" w:rsidRDefault="00C93298" w:rsidP="00C93298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C93298">
        <w:rPr>
          <w:rFonts w:ascii="Calibri" w:hAnsi="Calibri" w:cs="Calibri"/>
          <w:sz w:val="22"/>
          <w:szCs w:val="22"/>
        </w:rPr>
        <w:t>Configuration:</w:t>
      </w:r>
    </w:p>
    <w:p w14:paraId="3829B96A" w14:textId="6F010266" w:rsidR="00C93298" w:rsidRDefault="00C93298" w:rsidP="00C93298">
      <w:pPr>
        <w:pStyle w:val="ListParagraph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C93298">
        <w:rPr>
          <w:rFonts w:ascii="Calibri" w:hAnsi="Calibri" w:cs="Calibri"/>
          <w:sz w:val="22"/>
          <w:szCs w:val="22"/>
        </w:rPr>
        <w:t>Fixed</w:t>
      </w:r>
      <w:r w:rsidR="00D6277B">
        <w:rPr>
          <w:rFonts w:ascii="Calibri" w:hAnsi="Calibri" w:cs="Calibri"/>
          <w:sz w:val="22"/>
          <w:szCs w:val="22"/>
        </w:rPr>
        <w:t>, single fixed window</w:t>
      </w:r>
    </w:p>
    <w:p w14:paraId="05EC9138" w14:textId="2553D836" w:rsidR="00C93298" w:rsidRDefault="00C93298" w:rsidP="00C93298">
      <w:pPr>
        <w:pStyle w:val="ListParagraph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C93298">
        <w:rPr>
          <w:rFonts w:ascii="Calibri" w:hAnsi="Calibri" w:cs="Calibri"/>
          <w:sz w:val="22"/>
          <w:szCs w:val="22"/>
        </w:rPr>
        <w:t>Fixed-to-fixed with a vertical integral mullion in one master frame</w:t>
      </w:r>
    </w:p>
    <w:p w14:paraId="5DC0104E" w14:textId="02CF7A21" w:rsidR="00303B10" w:rsidRDefault="00303B10" w:rsidP="00C93298">
      <w:pPr>
        <w:pStyle w:val="ListParagraph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Fixed-to-fixed with a field installed vertical mullion</w:t>
      </w:r>
    </w:p>
    <w:p w14:paraId="58530729" w14:textId="77777777" w:rsidR="00D6277B" w:rsidRDefault="00C93298" w:rsidP="00C93298">
      <w:pPr>
        <w:pStyle w:val="ListParagraph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C93298">
        <w:rPr>
          <w:rFonts w:ascii="Calibri" w:hAnsi="Calibri" w:cs="Calibri"/>
          <w:sz w:val="22"/>
          <w:szCs w:val="22"/>
        </w:rPr>
        <w:t>Fixed-over-fixed with a horizontal integral mullion in one master frame</w:t>
      </w:r>
    </w:p>
    <w:p w14:paraId="098B8845" w14:textId="7BC9550C" w:rsidR="00C93298" w:rsidRDefault="00D6277B" w:rsidP="00C93298">
      <w:pPr>
        <w:pStyle w:val="ListParagraph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Fixed-over-fixed with a field installed horizontal mullion</w:t>
      </w:r>
      <w:r w:rsidR="00C93298" w:rsidRPr="00C93298">
        <w:rPr>
          <w:rFonts w:ascii="Calibri" w:hAnsi="Calibri" w:cs="Calibri"/>
          <w:sz w:val="22"/>
          <w:szCs w:val="22"/>
        </w:rPr>
        <w:t xml:space="preserve"> </w:t>
      </w:r>
    </w:p>
    <w:p w14:paraId="6CEAC7ED" w14:textId="77777777" w:rsidR="00311543" w:rsidRPr="00311543" w:rsidRDefault="00311543" w:rsidP="00311543">
      <w:pPr>
        <w:rPr>
          <w:rFonts w:ascii="Calibri" w:hAnsi="Calibri" w:cs="Calibri"/>
          <w:sz w:val="22"/>
          <w:szCs w:val="22"/>
        </w:rPr>
      </w:pPr>
    </w:p>
    <w:p w14:paraId="6E40ABFA" w14:textId="77777777" w:rsidR="00311543" w:rsidRDefault="00311543" w:rsidP="00311543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311543">
        <w:rPr>
          <w:rFonts w:ascii="Calibri" w:hAnsi="Calibri" w:cs="Calibri"/>
          <w:sz w:val="22"/>
          <w:szCs w:val="22"/>
        </w:rPr>
        <w:t>Construction:</w:t>
      </w:r>
    </w:p>
    <w:p w14:paraId="5A7DEEB8" w14:textId="3732B853" w:rsidR="00311543" w:rsidRDefault="00311543" w:rsidP="00311543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bookmarkStart w:id="0" w:name="_Hlk193439448"/>
      <w:r>
        <w:rPr>
          <w:rFonts w:ascii="Calibri" w:hAnsi="Calibri" w:cs="Calibri"/>
          <w:sz w:val="22"/>
          <w:szCs w:val="22"/>
        </w:rPr>
        <w:t xml:space="preserve">All extruded </w:t>
      </w:r>
      <w:r w:rsidR="007227BD">
        <w:rPr>
          <w:rFonts w:ascii="Calibri" w:hAnsi="Calibri" w:cs="Calibri"/>
          <w:sz w:val="22"/>
          <w:szCs w:val="22"/>
        </w:rPr>
        <w:t>material</w:t>
      </w:r>
      <w:r>
        <w:rPr>
          <w:rFonts w:ascii="Calibri" w:hAnsi="Calibri" w:cs="Calibri"/>
          <w:sz w:val="22"/>
          <w:szCs w:val="22"/>
        </w:rPr>
        <w:t xml:space="preserve"> shall be made from </w:t>
      </w:r>
      <w:r w:rsidR="00D62F6C">
        <w:rPr>
          <w:rFonts w:ascii="Calibri" w:hAnsi="Calibri" w:cs="Calibri"/>
          <w:sz w:val="22"/>
          <w:szCs w:val="22"/>
        </w:rPr>
        <w:t xml:space="preserve">weldable, glass-fiber reinforced </w:t>
      </w:r>
      <w:r w:rsidR="007227BD">
        <w:rPr>
          <w:rFonts w:ascii="Calibri" w:hAnsi="Calibri" w:cs="Calibri"/>
          <w:sz w:val="22"/>
          <w:szCs w:val="22"/>
        </w:rPr>
        <w:t>frames</w:t>
      </w:r>
      <w:r>
        <w:rPr>
          <w:rFonts w:ascii="Calibri" w:hAnsi="Calibri" w:cs="Calibri"/>
          <w:sz w:val="22"/>
          <w:szCs w:val="22"/>
        </w:rPr>
        <w:t xml:space="preserve"> for </w:t>
      </w:r>
      <w:r w:rsidR="00D62F6C">
        <w:rPr>
          <w:rFonts w:ascii="Calibri" w:hAnsi="Calibri" w:cs="Calibri"/>
          <w:sz w:val="22"/>
          <w:szCs w:val="22"/>
        </w:rPr>
        <w:t xml:space="preserve">both </w:t>
      </w:r>
      <w:r>
        <w:rPr>
          <w:rFonts w:ascii="Calibri" w:hAnsi="Calibri" w:cs="Calibri"/>
          <w:sz w:val="22"/>
          <w:szCs w:val="22"/>
        </w:rPr>
        <w:t>supplementary profiles and</w:t>
      </w:r>
      <w:r w:rsidR="00D62F6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main profiles such as frame, sash, and mullions.</w:t>
      </w:r>
    </w:p>
    <w:bookmarkEnd w:id="0"/>
    <w:p w14:paraId="5C22B051" w14:textId="1E21D862" w:rsidR="00311543" w:rsidRDefault="00311543" w:rsidP="00311543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311543">
        <w:rPr>
          <w:rFonts w:ascii="Calibri" w:hAnsi="Calibri" w:cs="Calibri"/>
          <w:sz w:val="22"/>
          <w:szCs w:val="22"/>
        </w:rPr>
        <w:t>Window Frame</w:t>
      </w:r>
      <w:r w:rsidR="009B1385">
        <w:rPr>
          <w:rFonts w:ascii="Calibri" w:hAnsi="Calibri" w:cs="Calibri"/>
          <w:sz w:val="22"/>
          <w:szCs w:val="22"/>
        </w:rPr>
        <w:t xml:space="preserve">s: </w:t>
      </w:r>
      <w:r w:rsidR="009842F5">
        <w:rPr>
          <w:rFonts w:ascii="Calibri" w:hAnsi="Calibri" w:cs="Calibri"/>
          <w:sz w:val="22"/>
          <w:szCs w:val="22"/>
        </w:rPr>
        <w:t>S</w:t>
      </w:r>
      <w:r w:rsidR="009B1385">
        <w:rPr>
          <w:rFonts w:ascii="Calibri" w:hAnsi="Calibri" w:cs="Calibri"/>
          <w:sz w:val="22"/>
          <w:szCs w:val="22"/>
        </w:rPr>
        <w:t>hall have multiple chambers in the frame providing structural strength, thermal insulation, and separation of drainage passages from any metal reinforcing profiles. F</w:t>
      </w:r>
      <w:r w:rsidRPr="00311543">
        <w:rPr>
          <w:rFonts w:ascii="Calibri" w:hAnsi="Calibri" w:cs="Calibri"/>
          <w:sz w:val="22"/>
          <w:szCs w:val="22"/>
        </w:rPr>
        <w:t>rames assembled by the window manufacturer.</w:t>
      </w:r>
    </w:p>
    <w:p w14:paraId="50936837" w14:textId="2C594883" w:rsidR="00311543" w:rsidRDefault="00311543" w:rsidP="00311543">
      <w:pPr>
        <w:pStyle w:val="ListParagraph"/>
        <w:numPr>
          <w:ilvl w:val="0"/>
          <w:numId w:val="34"/>
        </w:numPr>
        <w:rPr>
          <w:rFonts w:ascii="Calibri" w:hAnsi="Calibri" w:cs="Calibri"/>
          <w:sz w:val="22"/>
          <w:szCs w:val="22"/>
        </w:rPr>
      </w:pPr>
      <w:r w:rsidRPr="00311543">
        <w:rPr>
          <w:rFonts w:ascii="Calibri" w:hAnsi="Calibri" w:cs="Calibri"/>
          <w:sz w:val="22"/>
          <w:szCs w:val="22"/>
        </w:rPr>
        <w:t>Frame Depth: 3 1/</w:t>
      </w:r>
      <w:r w:rsidR="009B1385">
        <w:rPr>
          <w:rFonts w:ascii="Calibri" w:hAnsi="Calibri" w:cs="Calibri"/>
          <w:sz w:val="22"/>
          <w:szCs w:val="22"/>
        </w:rPr>
        <w:t>8</w:t>
      </w:r>
      <w:r w:rsidRPr="00311543">
        <w:rPr>
          <w:rFonts w:ascii="Calibri" w:hAnsi="Calibri" w:cs="Calibri"/>
          <w:sz w:val="22"/>
          <w:szCs w:val="22"/>
        </w:rPr>
        <w:t xml:space="preserve"> Inches (</w:t>
      </w:r>
      <w:r w:rsidR="00D62F6C">
        <w:rPr>
          <w:rFonts w:ascii="Calibri" w:hAnsi="Calibri" w:cs="Calibri"/>
          <w:sz w:val="22"/>
          <w:szCs w:val="22"/>
        </w:rPr>
        <w:t>80</w:t>
      </w:r>
      <w:r w:rsidRPr="00311543">
        <w:rPr>
          <w:rFonts w:ascii="Calibri" w:hAnsi="Calibri" w:cs="Calibri"/>
          <w:sz w:val="22"/>
          <w:szCs w:val="22"/>
        </w:rPr>
        <w:t xml:space="preserve"> mm).</w:t>
      </w:r>
    </w:p>
    <w:p w14:paraId="7C768DF7" w14:textId="4E23F30B" w:rsidR="009B1385" w:rsidRDefault="009B1385" w:rsidP="00311543">
      <w:pPr>
        <w:pStyle w:val="ListParagraph"/>
        <w:numPr>
          <w:ilvl w:val="0"/>
          <w:numId w:val="3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Primary frame and sash extrusions’ exterior walls: 0.1</w:t>
      </w:r>
      <w:r w:rsidR="00D62F6C">
        <w:rPr>
          <w:rFonts w:ascii="Calibri" w:hAnsi="Calibri" w:cs="Calibri"/>
          <w:sz w:val="22"/>
          <w:szCs w:val="22"/>
        </w:rPr>
        <w:t>06</w:t>
      </w:r>
      <w:r>
        <w:rPr>
          <w:rFonts w:ascii="Calibri" w:hAnsi="Calibri" w:cs="Calibri"/>
          <w:sz w:val="22"/>
          <w:szCs w:val="22"/>
        </w:rPr>
        <w:t xml:space="preserve"> Inches (</w:t>
      </w:r>
      <w:r w:rsidR="00D62F6C">
        <w:rPr>
          <w:rFonts w:ascii="Calibri" w:hAnsi="Calibri" w:cs="Calibri"/>
          <w:sz w:val="22"/>
          <w:szCs w:val="22"/>
        </w:rPr>
        <w:t>2.7</w:t>
      </w:r>
      <w:r>
        <w:rPr>
          <w:rFonts w:ascii="Calibri" w:hAnsi="Calibri" w:cs="Calibri"/>
          <w:sz w:val="22"/>
          <w:szCs w:val="22"/>
        </w:rPr>
        <w:t xml:space="preserve"> mm)</w:t>
      </w:r>
    </w:p>
    <w:p w14:paraId="62684AC0" w14:textId="5AFF498A" w:rsidR="009B1385" w:rsidRDefault="009B1385" w:rsidP="00311543">
      <w:pPr>
        <w:pStyle w:val="ListParagraph"/>
        <w:numPr>
          <w:ilvl w:val="0"/>
          <w:numId w:val="3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Secondary extrusions (e.g. glazing stops and closures): 0.07</w:t>
      </w:r>
      <w:r w:rsidR="00D62F6C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Inches (1.8 mm)</w:t>
      </w:r>
    </w:p>
    <w:p w14:paraId="6E2F90C5" w14:textId="5F7ABE8C" w:rsidR="00B1493A" w:rsidRPr="00D62F6C" w:rsidRDefault="00C52C5F" w:rsidP="00B1493A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D62F6C">
        <w:rPr>
          <w:rFonts w:ascii="Calibri" w:hAnsi="Calibri" w:cs="Calibri"/>
          <w:sz w:val="22"/>
          <w:szCs w:val="22"/>
        </w:rPr>
        <w:t xml:space="preserve">Optional Low-E Foil Insert. This V shaped weldable PVC component utilizes a highly reflective coating to eliminate convection in profile chambers, strongly reduce heat radiation, and is recommended by the </w:t>
      </w:r>
      <w:r w:rsidR="00D62F6C" w:rsidRPr="00D62F6C">
        <w:rPr>
          <w:rFonts w:ascii="Calibri" w:hAnsi="Calibri" w:cs="Calibri"/>
          <w:sz w:val="22"/>
          <w:szCs w:val="22"/>
        </w:rPr>
        <w:t xml:space="preserve">window </w:t>
      </w:r>
      <w:r w:rsidRPr="00D62F6C">
        <w:rPr>
          <w:rFonts w:ascii="Calibri" w:hAnsi="Calibri" w:cs="Calibri"/>
          <w:sz w:val="22"/>
          <w:szCs w:val="22"/>
        </w:rPr>
        <w:t xml:space="preserve">manufacturer for reliability in the most sever temperature conditions. The low-e foil insert will be inserted by the window manufacturer into all window frame profiles at the time of manufacturing. </w:t>
      </w:r>
    </w:p>
    <w:p w14:paraId="145E0C93" w14:textId="77777777" w:rsidR="009B1385" w:rsidRDefault="009B1385" w:rsidP="00311543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Window sash and frame shall be configured to receive glazing beads (stops) that snap in on the interior side of the glass for dry glazing applications. </w:t>
      </w:r>
    </w:p>
    <w:p w14:paraId="6C917DF1" w14:textId="0F26F86A" w:rsidR="009B1385" w:rsidRDefault="009B1385" w:rsidP="00311543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Glazing beads (stops) shall incorporate coextruded black</w:t>
      </w:r>
      <w:r w:rsidR="004946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glazing seals</w:t>
      </w:r>
      <w:r w:rsidR="00494686">
        <w:rPr>
          <w:rFonts w:ascii="Calibri" w:hAnsi="Calibri" w:cs="Calibri"/>
          <w:sz w:val="22"/>
          <w:szCs w:val="22"/>
        </w:rPr>
        <w:t>/gaskets</w:t>
      </w:r>
      <w:r>
        <w:rPr>
          <w:rFonts w:ascii="Calibri" w:hAnsi="Calibri" w:cs="Calibri"/>
          <w:sz w:val="22"/>
          <w:szCs w:val="22"/>
        </w:rPr>
        <w:t>.</w:t>
      </w:r>
    </w:p>
    <w:p w14:paraId="2D25EA85" w14:textId="77777777" w:rsidR="00C52C5F" w:rsidRPr="00C52C5F" w:rsidRDefault="00C52C5F" w:rsidP="00C52C5F">
      <w:pPr>
        <w:rPr>
          <w:rFonts w:ascii="Calibri" w:hAnsi="Calibri" w:cs="Calibri"/>
          <w:sz w:val="22"/>
          <w:szCs w:val="22"/>
        </w:rPr>
      </w:pPr>
    </w:p>
    <w:p w14:paraId="2117918E" w14:textId="77777777" w:rsidR="00C52C5F" w:rsidRDefault="00C52C5F" w:rsidP="00C52C5F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C52C5F"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z w:val="22"/>
          <w:szCs w:val="22"/>
        </w:rPr>
        <w:t>abrication</w:t>
      </w:r>
    </w:p>
    <w:p w14:paraId="57135326" w14:textId="77777777" w:rsidR="008F132A" w:rsidRDefault="00C52C5F" w:rsidP="00C52C5F">
      <w:pPr>
        <w:pStyle w:val="ListParagraph"/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C52C5F">
        <w:rPr>
          <w:rFonts w:ascii="Calibri" w:hAnsi="Calibri" w:cs="Calibri"/>
          <w:sz w:val="22"/>
          <w:szCs w:val="22"/>
        </w:rPr>
        <w:t>General Requirements:</w:t>
      </w:r>
    </w:p>
    <w:p w14:paraId="636D651D" w14:textId="77777777" w:rsidR="000F0535" w:rsidRDefault="00C52C5F" w:rsidP="00C52C5F">
      <w:pPr>
        <w:pStyle w:val="ListParagraph"/>
        <w:numPr>
          <w:ilvl w:val="0"/>
          <w:numId w:val="49"/>
        </w:numPr>
        <w:rPr>
          <w:rFonts w:ascii="Calibri" w:hAnsi="Calibri" w:cs="Calibri"/>
          <w:sz w:val="22"/>
          <w:szCs w:val="22"/>
        </w:rPr>
      </w:pPr>
      <w:r w:rsidRPr="000F0535">
        <w:rPr>
          <w:rFonts w:ascii="Calibri" w:hAnsi="Calibri" w:cs="Calibri"/>
          <w:sz w:val="22"/>
          <w:szCs w:val="22"/>
        </w:rPr>
        <w:t>Miter cut and fusion weld (i.e. thermally weld) all frame and sash corners.</w:t>
      </w:r>
    </w:p>
    <w:p w14:paraId="04B19BF0" w14:textId="17CE1D35" w:rsidR="000F0535" w:rsidRDefault="00C52C5F" w:rsidP="00C52C5F">
      <w:pPr>
        <w:pStyle w:val="ListParagraph"/>
        <w:numPr>
          <w:ilvl w:val="0"/>
          <w:numId w:val="49"/>
        </w:numPr>
        <w:rPr>
          <w:rFonts w:ascii="Calibri" w:hAnsi="Calibri" w:cs="Calibri"/>
          <w:sz w:val="22"/>
          <w:szCs w:val="22"/>
        </w:rPr>
      </w:pPr>
      <w:r w:rsidRPr="000F0535">
        <w:rPr>
          <w:rFonts w:ascii="Calibri" w:hAnsi="Calibri" w:cs="Calibri"/>
          <w:sz w:val="22"/>
          <w:szCs w:val="22"/>
        </w:rPr>
        <w:t xml:space="preserve">Complete fabrication, assembly, finishing, hardware application, and other work for each individual window unit before shipment to </w:t>
      </w:r>
      <w:r w:rsidR="000F0535">
        <w:rPr>
          <w:rFonts w:ascii="Calibri" w:hAnsi="Calibri" w:cs="Calibri"/>
          <w:sz w:val="22"/>
          <w:szCs w:val="22"/>
        </w:rPr>
        <w:t>s</w:t>
      </w:r>
      <w:r w:rsidRPr="000F0535">
        <w:rPr>
          <w:rFonts w:ascii="Calibri" w:hAnsi="Calibri" w:cs="Calibri"/>
          <w:sz w:val="22"/>
          <w:szCs w:val="22"/>
        </w:rPr>
        <w:t>ite.</w:t>
      </w:r>
      <w:r w:rsidR="000F0535">
        <w:rPr>
          <w:rFonts w:ascii="Calibri" w:hAnsi="Calibri" w:cs="Calibri"/>
          <w:sz w:val="22"/>
          <w:szCs w:val="22"/>
        </w:rPr>
        <w:t xml:space="preserve"> </w:t>
      </w:r>
      <w:r w:rsidRPr="000F0535">
        <w:rPr>
          <w:rFonts w:ascii="Calibri" w:hAnsi="Calibri" w:cs="Calibri"/>
          <w:sz w:val="22"/>
          <w:szCs w:val="22"/>
        </w:rPr>
        <w:t>Field assembly to connect two or more mulled windows is permitted.</w:t>
      </w:r>
    </w:p>
    <w:p w14:paraId="43BB1200" w14:textId="3FCF7FCD" w:rsidR="000F0535" w:rsidRDefault="00C52C5F" w:rsidP="000F0535">
      <w:pPr>
        <w:pStyle w:val="ListParagraph"/>
        <w:numPr>
          <w:ilvl w:val="0"/>
          <w:numId w:val="49"/>
        </w:numPr>
        <w:rPr>
          <w:rFonts w:ascii="Calibri" w:hAnsi="Calibri" w:cs="Calibri"/>
          <w:sz w:val="22"/>
          <w:szCs w:val="22"/>
        </w:rPr>
      </w:pPr>
      <w:r w:rsidRPr="000F0535">
        <w:rPr>
          <w:rFonts w:ascii="Calibri" w:hAnsi="Calibri" w:cs="Calibri"/>
          <w:sz w:val="22"/>
          <w:szCs w:val="22"/>
        </w:rPr>
        <w:t>Provide drainage holes to drain moisture to exterior.</w:t>
      </w:r>
    </w:p>
    <w:p w14:paraId="7626E2C7" w14:textId="77777777" w:rsidR="000F0535" w:rsidRDefault="000F0535" w:rsidP="00C52C5F">
      <w:pPr>
        <w:pStyle w:val="ListParagraph"/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C52C5F" w:rsidRPr="000F0535">
        <w:rPr>
          <w:rFonts w:ascii="Calibri" w:hAnsi="Calibri" w:cs="Calibri"/>
          <w:sz w:val="22"/>
          <w:szCs w:val="22"/>
        </w:rPr>
        <w:t>elding:</w:t>
      </w:r>
    </w:p>
    <w:p w14:paraId="614CC9FD" w14:textId="5103748B" w:rsidR="000F0535" w:rsidRDefault="00C52C5F" w:rsidP="00C52C5F">
      <w:pPr>
        <w:pStyle w:val="ListParagraph"/>
        <w:numPr>
          <w:ilvl w:val="0"/>
          <w:numId w:val="50"/>
        </w:numPr>
        <w:rPr>
          <w:rFonts w:ascii="Calibri" w:hAnsi="Calibri" w:cs="Calibri"/>
          <w:sz w:val="22"/>
          <w:szCs w:val="22"/>
        </w:rPr>
      </w:pPr>
      <w:r w:rsidRPr="000F0535">
        <w:rPr>
          <w:rFonts w:ascii="Calibri" w:hAnsi="Calibri" w:cs="Calibri"/>
          <w:sz w:val="22"/>
          <w:szCs w:val="22"/>
        </w:rPr>
        <w:t>Welding shall be done in compliance with applicable recommendations and shall be done with materials and equipment as recommended by</w:t>
      </w:r>
      <w:r w:rsidR="00D11BBF">
        <w:rPr>
          <w:rFonts w:ascii="Calibri" w:hAnsi="Calibri" w:cs="Calibri"/>
          <w:sz w:val="22"/>
          <w:szCs w:val="22"/>
        </w:rPr>
        <w:t xml:space="preserve"> </w:t>
      </w:r>
      <w:r w:rsidR="000F0535">
        <w:rPr>
          <w:rFonts w:ascii="Calibri" w:hAnsi="Calibri" w:cs="Calibri"/>
          <w:sz w:val="22"/>
          <w:szCs w:val="22"/>
        </w:rPr>
        <w:t>window manufacturer</w:t>
      </w:r>
      <w:r w:rsidRPr="000F0535">
        <w:rPr>
          <w:rFonts w:ascii="Calibri" w:hAnsi="Calibri" w:cs="Calibri"/>
          <w:sz w:val="22"/>
          <w:szCs w:val="22"/>
        </w:rPr>
        <w:t>.</w:t>
      </w:r>
    </w:p>
    <w:p w14:paraId="540FF76C" w14:textId="77777777" w:rsidR="000F0535" w:rsidRDefault="00C52C5F" w:rsidP="00C52C5F">
      <w:pPr>
        <w:pStyle w:val="ListParagraph"/>
        <w:numPr>
          <w:ilvl w:val="0"/>
          <w:numId w:val="50"/>
        </w:numPr>
        <w:rPr>
          <w:rFonts w:ascii="Calibri" w:hAnsi="Calibri" w:cs="Calibri"/>
          <w:sz w:val="22"/>
          <w:szCs w:val="22"/>
        </w:rPr>
      </w:pPr>
      <w:r w:rsidRPr="000F0535">
        <w:rPr>
          <w:rFonts w:ascii="Calibri" w:hAnsi="Calibri" w:cs="Calibri"/>
          <w:sz w:val="22"/>
          <w:szCs w:val="22"/>
        </w:rPr>
        <w:t xml:space="preserve">Welds shall be finished and dressed. </w:t>
      </w:r>
    </w:p>
    <w:p w14:paraId="5201AC78" w14:textId="77777777" w:rsidR="000F0535" w:rsidRDefault="00C52C5F" w:rsidP="00C52C5F">
      <w:pPr>
        <w:pStyle w:val="ListParagraph"/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0F0535">
        <w:rPr>
          <w:rFonts w:ascii="Calibri" w:hAnsi="Calibri" w:cs="Calibri"/>
          <w:sz w:val="22"/>
          <w:szCs w:val="22"/>
        </w:rPr>
        <w:t>System:</w:t>
      </w:r>
    </w:p>
    <w:p w14:paraId="0591B1CF" w14:textId="77777777" w:rsidR="000F0535" w:rsidRDefault="00C52C5F" w:rsidP="00C52C5F">
      <w:pPr>
        <w:pStyle w:val="ListParagraph"/>
        <w:numPr>
          <w:ilvl w:val="0"/>
          <w:numId w:val="51"/>
        </w:numPr>
        <w:rPr>
          <w:rFonts w:ascii="Calibri" w:hAnsi="Calibri" w:cs="Calibri"/>
          <w:sz w:val="22"/>
          <w:szCs w:val="22"/>
        </w:rPr>
      </w:pPr>
      <w:r w:rsidRPr="000F0535">
        <w:rPr>
          <w:rFonts w:ascii="Calibri" w:hAnsi="Calibri" w:cs="Calibri"/>
          <w:sz w:val="22"/>
          <w:szCs w:val="22"/>
        </w:rPr>
        <w:t>Window construction, edge clearance and placement of installation fasteners shall allow for expansion and contraction per the specified system performance requirements.</w:t>
      </w:r>
    </w:p>
    <w:p w14:paraId="4FCC5249" w14:textId="6BD203DB" w:rsidR="000F0535" w:rsidRDefault="00C52C5F" w:rsidP="00C52C5F">
      <w:pPr>
        <w:pStyle w:val="ListParagraph"/>
        <w:numPr>
          <w:ilvl w:val="0"/>
          <w:numId w:val="51"/>
        </w:numPr>
        <w:rPr>
          <w:rFonts w:ascii="Calibri" w:hAnsi="Calibri" w:cs="Calibri"/>
          <w:sz w:val="22"/>
          <w:szCs w:val="22"/>
        </w:rPr>
      </w:pPr>
      <w:r w:rsidRPr="000F0535">
        <w:rPr>
          <w:rFonts w:ascii="Calibri" w:hAnsi="Calibri" w:cs="Calibri"/>
          <w:sz w:val="22"/>
          <w:szCs w:val="22"/>
        </w:rPr>
        <w:lastRenderedPageBreak/>
        <w:t>Provisions shall be made in framing, including sash, for minimum glass edge clearance, nominal edge cover, and nominal pocket width,</w:t>
      </w:r>
      <w:r w:rsidR="00D11BBF">
        <w:rPr>
          <w:rFonts w:ascii="Calibri" w:hAnsi="Calibri" w:cs="Calibri"/>
          <w:sz w:val="22"/>
          <w:szCs w:val="22"/>
        </w:rPr>
        <w:t xml:space="preserve"> </w:t>
      </w:r>
      <w:r w:rsidRPr="000F0535">
        <w:rPr>
          <w:rFonts w:ascii="Calibri" w:hAnsi="Calibri" w:cs="Calibri"/>
          <w:sz w:val="22"/>
          <w:szCs w:val="22"/>
        </w:rPr>
        <w:t>for thickness and glass</w:t>
      </w:r>
      <w:r w:rsidR="00D11BBF">
        <w:rPr>
          <w:rFonts w:ascii="Calibri" w:hAnsi="Calibri" w:cs="Calibri"/>
          <w:sz w:val="22"/>
          <w:szCs w:val="22"/>
        </w:rPr>
        <w:t xml:space="preserve"> type</w:t>
      </w:r>
      <w:r w:rsidRPr="000F0535">
        <w:rPr>
          <w:rFonts w:ascii="Calibri" w:hAnsi="Calibri" w:cs="Calibri"/>
          <w:sz w:val="22"/>
          <w:szCs w:val="22"/>
        </w:rPr>
        <w:t xml:space="preserve"> specified.</w:t>
      </w:r>
    </w:p>
    <w:p w14:paraId="50F11CAF" w14:textId="728745CE" w:rsidR="00C52C5F" w:rsidRPr="000F0535" w:rsidRDefault="00C52C5F" w:rsidP="00C52C5F">
      <w:pPr>
        <w:pStyle w:val="ListParagraph"/>
        <w:numPr>
          <w:ilvl w:val="0"/>
          <w:numId w:val="51"/>
        </w:numPr>
        <w:rPr>
          <w:rFonts w:ascii="Calibri" w:hAnsi="Calibri" w:cs="Calibri"/>
          <w:sz w:val="22"/>
          <w:szCs w:val="22"/>
        </w:rPr>
      </w:pPr>
      <w:r w:rsidRPr="000F0535">
        <w:rPr>
          <w:rFonts w:ascii="Calibri" w:hAnsi="Calibri" w:cs="Calibri"/>
          <w:sz w:val="22"/>
          <w:szCs w:val="22"/>
        </w:rPr>
        <w:t>Framing shall be provided with reinforcing members as necessary.  Provide steel members as needed to reinforce frame,</w:t>
      </w:r>
      <w:r w:rsidR="000F0535">
        <w:rPr>
          <w:rFonts w:ascii="Calibri" w:hAnsi="Calibri" w:cs="Calibri"/>
          <w:sz w:val="22"/>
          <w:szCs w:val="22"/>
        </w:rPr>
        <w:t xml:space="preserve"> </w:t>
      </w:r>
      <w:r w:rsidRPr="000F0535">
        <w:rPr>
          <w:rFonts w:ascii="Calibri" w:hAnsi="Calibri" w:cs="Calibri"/>
          <w:sz w:val="22"/>
          <w:szCs w:val="22"/>
        </w:rPr>
        <w:t>mullion and/or sash components as recommended by</w:t>
      </w:r>
      <w:r w:rsidR="00D11BBF">
        <w:rPr>
          <w:rFonts w:ascii="Calibri" w:hAnsi="Calibri" w:cs="Calibri"/>
          <w:sz w:val="22"/>
          <w:szCs w:val="22"/>
        </w:rPr>
        <w:t xml:space="preserve"> </w:t>
      </w:r>
      <w:r w:rsidR="000F0535">
        <w:rPr>
          <w:rFonts w:ascii="Calibri" w:hAnsi="Calibri" w:cs="Calibri"/>
          <w:sz w:val="22"/>
          <w:szCs w:val="22"/>
        </w:rPr>
        <w:t>window manufacturer</w:t>
      </w:r>
      <w:r w:rsidRPr="000F0535">
        <w:rPr>
          <w:rFonts w:ascii="Calibri" w:hAnsi="Calibri" w:cs="Calibri"/>
          <w:sz w:val="22"/>
          <w:szCs w:val="22"/>
        </w:rPr>
        <w:t xml:space="preserve"> to develop needed strength of assembly.</w:t>
      </w:r>
    </w:p>
    <w:p w14:paraId="08ADB8F6" w14:textId="77777777" w:rsidR="00596D89" w:rsidRDefault="00596D89" w:rsidP="00596D89">
      <w:pPr>
        <w:pStyle w:val="ListParagraph"/>
        <w:ind w:left="1800"/>
        <w:rPr>
          <w:rFonts w:ascii="Calibri" w:hAnsi="Calibri" w:cs="Calibri"/>
          <w:sz w:val="22"/>
          <w:szCs w:val="22"/>
        </w:rPr>
      </w:pPr>
    </w:p>
    <w:p w14:paraId="3CA05B3C" w14:textId="79CE8632" w:rsidR="009842F5" w:rsidRPr="009842F5" w:rsidRDefault="009842F5" w:rsidP="00596D89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9842F5">
        <w:rPr>
          <w:rFonts w:ascii="Calibri" w:hAnsi="Calibri" w:cs="Calibri"/>
          <w:sz w:val="22"/>
          <w:szCs w:val="22"/>
        </w:rPr>
        <w:t xml:space="preserve">Reinforcement:  </w:t>
      </w:r>
    </w:p>
    <w:p w14:paraId="6276C5B7" w14:textId="0422AB29" w:rsidR="009842F5" w:rsidRDefault="009842F5" w:rsidP="009842F5">
      <w:pPr>
        <w:pStyle w:val="ListParagraph"/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 w:rsidRPr="009842F5">
        <w:rPr>
          <w:rFonts w:ascii="Calibri" w:hAnsi="Calibri" w:cs="Calibri"/>
          <w:sz w:val="22"/>
          <w:szCs w:val="22"/>
        </w:rPr>
        <w:t>If required</w:t>
      </w:r>
      <w:r>
        <w:rPr>
          <w:rFonts w:ascii="Calibri" w:hAnsi="Calibri" w:cs="Calibri"/>
          <w:sz w:val="22"/>
          <w:szCs w:val="22"/>
        </w:rPr>
        <w:t xml:space="preserve"> by window manufacturer</w:t>
      </w:r>
      <w:r w:rsidRPr="009842F5">
        <w:rPr>
          <w:rFonts w:ascii="Calibri" w:hAnsi="Calibri" w:cs="Calibri"/>
          <w:sz w:val="22"/>
          <w:szCs w:val="22"/>
        </w:rPr>
        <w:t>, custom-shaped steel reinforcements for the internal applications in windows and doors</w:t>
      </w:r>
      <w:r>
        <w:rPr>
          <w:rFonts w:ascii="Calibri" w:hAnsi="Calibri" w:cs="Calibri"/>
          <w:sz w:val="22"/>
          <w:szCs w:val="22"/>
        </w:rPr>
        <w:t xml:space="preserve"> will</w:t>
      </w:r>
      <w:r w:rsidRPr="009842F5">
        <w:rPr>
          <w:rFonts w:ascii="Calibri" w:hAnsi="Calibri" w:cs="Calibri"/>
          <w:sz w:val="22"/>
          <w:szCs w:val="22"/>
        </w:rPr>
        <w:t xml:space="preserve"> be used.</w:t>
      </w:r>
    </w:p>
    <w:p w14:paraId="368E9F77" w14:textId="3E9A873D" w:rsidR="009842F5" w:rsidRDefault="009842F5" w:rsidP="009842F5">
      <w:pPr>
        <w:pStyle w:val="ListParagraph"/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9842F5">
        <w:rPr>
          <w:rFonts w:ascii="Calibri" w:hAnsi="Calibri" w:cs="Calibri"/>
          <w:sz w:val="22"/>
          <w:szCs w:val="22"/>
        </w:rPr>
        <w:t xml:space="preserve">teel shall be in size, configuration and location within the window as indicated in the test reports and </w:t>
      </w:r>
      <w:r>
        <w:rPr>
          <w:rFonts w:ascii="Calibri" w:hAnsi="Calibri" w:cs="Calibri"/>
          <w:sz w:val="22"/>
          <w:szCs w:val="22"/>
        </w:rPr>
        <w:t>according to the guidelines set by Peerless Products</w:t>
      </w:r>
      <w:r w:rsidR="00D11BBF">
        <w:rPr>
          <w:rFonts w:ascii="Calibri" w:hAnsi="Calibri" w:cs="Calibri"/>
          <w:sz w:val="22"/>
          <w:szCs w:val="22"/>
        </w:rPr>
        <w:t>, window manufacturer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B803014" w14:textId="25EE203E" w:rsidR="00D6600F" w:rsidRDefault="009842F5" w:rsidP="00D6600F">
      <w:pPr>
        <w:pStyle w:val="ListParagraph"/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 w:rsidRPr="009842F5">
        <w:rPr>
          <w:rFonts w:ascii="Calibri" w:hAnsi="Calibri" w:cs="Calibri"/>
          <w:sz w:val="22"/>
          <w:szCs w:val="22"/>
        </w:rPr>
        <w:t>Reinforcement m</w:t>
      </w:r>
      <w:r>
        <w:rPr>
          <w:rFonts w:ascii="Calibri" w:hAnsi="Calibri" w:cs="Calibri"/>
          <w:sz w:val="22"/>
          <w:szCs w:val="22"/>
        </w:rPr>
        <w:t>ay</w:t>
      </w:r>
      <w:r w:rsidRPr="009842F5">
        <w:rPr>
          <w:rFonts w:ascii="Calibri" w:hAnsi="Calibri" w:cs="Calibri"/>
          <w:sz w:val="22"/>
          <w:szCs w:val="22"/>
        </w:rPr>
        <w:t xml:space="preserve"> be used between windows that are joined with each other and must be sufficiently sized and anchored according to the structural requirements.</w:t>
      </w:r>
      <w:r>
        <w:rPr>
          <w:rFonts w:ascii="Calibri" w:hAnsi="Calibri" w:cs="Calibri"/>
          <w:sz w:val="22"/>
          <w:szCs w:val="22"/>
        </w:rPr>
        <w:t xml:space="preserve"> Following </w:t>
      </w:r>
      <w:r w:rsidR="00D11BBF">
        <w:rPr>
          <w:rFonts w:ascii="Calibri" w:hAnsi="Calibri" w:cs="Calibri"/>
          <w:sz w:val="22"/>
          <w:szCs w:val="22"/>
        </w:rPr>
        <w:t xml:space="preserve">Peerless Products, window </w:t>
      </w:r>
      <w:r>
        <w:rPr>
          <w:rFonts w:ascii="Calibri" w:hAnsi="Calibri" w:cs="Calibri"/>
          <w:sz w:val="22"/>
          <w:szCs w:val="22"/>
        </w:rPr>
        <w:t>manufacturer’s guidelines and testing.</w:t>
      </w:r>
    </w:p>
    <w:p w14:paraId="372684DC" w14:textId="77777777" w:rsidR="00D6600F" w:rsidRDefault="00D6600F" w:rsidP="00D6600F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0BE83965" w14:textId="6D703D88" w:rsidR="00D6600F" w:rsidRDefault="00D6600F" w:rsidP="00596D89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D6600F">
        <w:rPr>
          <w:rFonts w:ascii="Calibri" w:hAnsi="Calibri" w:cs="Calibri"/>
          <w:sz w:val="22"/>
          <w:szCs w:val="22"/>
        </w:rPr>
        <w:t>Weatherseals:</w:t>
      </w:r>
    </w:p>
    <w:p w14:paraId="2EDB111C" w14:textId="4ECD6253" w:rsidR="00D6600F" w:rsidRDefault="00D6600F" w:rsidP="00D6600F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D6600F">
        <w:rPr>
          <w:rFonts w:ascii="Calibri" w:hAnsi="Calibri" w:cs="Calibri"/>
          <w:sz w:val="22"/>
          <w:szCs w:val="22"/>
        </w:rPr>
        <w:t>Black co-extruded polymer weatherseals:</w:t>
      </w:r>
    </w:p>
    <w:p w14:paraId="24F47F5C" w14:textId="77777777" w:rsidR="00D6600F" w:rsidRDefault="00D6600F" w:rsidP="00D6600F">
      <w:pPr>
        <w:pStyle w:val="ListParagraph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D6600F">
        <w:rPr>
          <w:rFonts w:ascii="Calibri" w:hAnsi="Calibri" w:cs="Calibri"/>
          <w:sz w:val="22"/>
          <w:szCs w:val="22"/>
        </w:rPr>
        <w:t>Shapes, designs, and thickness as needed to satisfy performance requirements.</w:t>
      </w:r>
    </w:p>
    <w:p w14:paraId="7BA3F500" w14:textId="5780455D" w:rsidR="00D6600F" w:rsidRDefault="004A19A9" w:rsidP="00D6600F">
      <w:pPr>
        <w:pStyle w:val="ListParagraph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Welded </w:t>
      </w:r>
      <w:r w:rsidR="00D6600F" w:rsidRPr="00D6600F">
        <w:rPr>
          <w:rFonts w:ascii="Calibri" w:hAnsi="Calibri" w:cs="Calibri"/>
          <w:sz w:val="22"/>
          <w:szCs w:val="22"/>
        </w:rPr>
        <w:t>weatherseals shall be provided</w:t>
      </w:r>
      <w:r>
        <w:rPr>
          <w:rFonts w:ascii="Calibri" w:hAnsi="Calibri" w:cs="Calibri"/>
          <w:sz w:val="22"/>
          <w:szCs w:val="22"/>
        </w:rPr>
        <w:t xml:space="preserve"> </w:t>
      </w:r>
      <w:r w:rsidR="00D6600F" w:rsidRPr="00D6600F">
        <w:rPr>
          <w:rFonts w:ascii="Calibri" w:hAnsi="Calibri" w:cs="Calibri"/>
          <w:sz w:val="22"/>
          <w:szCs w:val="22"/>
        </w:rPr>
        <w:t>and installed per</w:t>
      </w:r>
      <w:r>
        <w:rPr>
          <w:rFonts w:ascii="Calibri" w:hAnsi="Calibri" w:cs="Calibri"/>
          <w:sz w:val="22"/>
          <w:szCs w:val="22"/>
        </w:rPr>
        <w:t xml:space="preserve"> </w:t>
      </w:r>
      <w:r w:rsidR="00D6600F">
        <w:rPr>
          <w:rFonts w:ascii="Calibri" w:hAnsi="Calibri" w:cs="Calibri"/>
          <w:sz w:val="22"/>
          <w:szCs w:val="22"/>
        </w:rPr>
        <w:t>Peerless Products</w:t>
      </w:r>
      <w:r>
        <w:rPr>
          <w:rFonts w:ascii="Calibri" w:hAnsi="Calibri" w:cs="Calibri"/>
          <w:sz w:val="22"/>
          <w:szCs w:val="22"/>
        </w:rPr>
        <w:t xml:space="preserve">, window </w:t>
      </w:r>
      <w:r w:rsidR="00D6600F">
        <w:rPr>
          <w:rFonts w:ascii="Calibri" w:hAnsi="Calibri" w:cs="Calibri"/>
          <w:sz w:val="22"/>
          <w:szCs w:val="22"/>
        </w:rPr>
        <w:t>manufacturer’s guidelines.</w:t>
      </w:r>
    </w:p>
    <w:p w14:paraId="245F1E4F" w14:textId="77777777" w:rsidR="00596D89" w:rsidRDefault="00596D89" w:rsidP="00596D89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29D66080" w14:textId="69F815A8" w:rsidR="00D6600F" w:rsidRDefault="00D6600F" w:rsidP="00596D89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Installation Accessories:</w:t>
      </w:r>
    </w:p>
    <w:p w14:paraId="594F5723" w14:textId="6F52E2C7" w:rsidR="00D6600F" w:rsidRDefault="00D6600F" w:rsidP="00D6600F">
      <w:pPr>
        <w:pStyle w:val="ListParagraph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Window accessories will be provided as </w:t>
      </w:r>
      <w:r w:rsidR="00523645">
        <w:rPr>
          <w:rFonts w:ascii="Calibri" w:hAnsi="Calibri" w:cs="Calibri"/>
          <w:sz w:val="22"/>
          <w:szCs w:val="22"/>
        </w:rPr>
        <w:t xml:space="preserve">either extruded fiber resin made from weldable, glass-fiber reinforced material </w:t>
      </w:r>
      <w:r w:rsidR="001C6535">
        <w:rPr>
          <w:rFonts w:ascii="Calibri" w:hAnsi="Calibri" w:cs="Calibri"/>
          <w:sz w:val="22"/>
          <w:szCs w:val="22"/>
        </w:rPr>
        <w:t>or extruded aluminum</w:t>
      </w:r>
      <w:r w:rsidR="00B1493A">
        <w:rPr>
          <w:rFonts w:ascii="Calibri" w:hAnsi="Calibri" w:cs="Calibri"/>
          <w:sz w:val="22"/>
          <w:szCs w:val="22"/>
        </w:rPr>
        <w:t xml:space="preserve">. </w:t>
      </w:r>
    </w:p>
    <w:p w14:paraId="5F3A2D35" w14:textId="4D554668" w:rsidR="00B1493A" w:rsidRDefault="00B1493A" w:rsidP="00B1493A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Fabricated with nailing fin frame.</w:t>
      </w:r>
    </w:p>
    <w:p w14:paraId="15EAD389" w14:textId="5C17B14A" w:rsidR="00B1493A" w:rsidRDefault="00B1493A" w:rsidP="00B1493A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Exterior Panning frame, snapped into window frame. Available in a variety of depths. </w:t>
      </w:r>
    </w:p>
    <w:p w14:paraId="47464753" w14:textId="229E14F3" w:rsidR="00B1493A" w:rsidRDefault="00B1493A" w:rsidP="00B1493A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Exterior </w:t>
      </w:r>
      <w:r w:rsidR="008F132A">
        <w:rPr>
          <w:rFonts w:ascii="Calibri" w:hAnsi="Calibri" w:cs="Calibri"/>
          <w:sz w:val="22"/>
          <w:szCs w:val="22"/>
        </w:rPr>
        <w:t xml:space="preserve">Flush </w:t>
      </w:r>
      <w:r>
        <w:rPr>
          <w:rFonts w:ascii="Calibri" w:hAnsi="Calibri" w:cs="Calibri"/>
          <w:sz w:val="22"/>
          <w:szCs w:val="22"/>
        </w:rPr>
        <w:t>Flange, snapped into window frame. Available in a variety of lengths.</w:t>
      </w:r>
    </w:p>
    <w:p w14:paraId="72F742BC" w14:textId="16E1586E" w:rsidR="00C52C5F" w:rsidRDefault="00C52C5F" w:rsidP="00B1493A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Other installation accessories may be available upon request. Ask </w:t>
      </w:r>
      <w:r w:rsidR="001C653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1C6535">
        <w:rPr>
          <w:rFonts w:ascii="Calibri" w:hAnsi="Calibri" w:cs="Calibri"/>
          <w:sz w:val="22"/>
          <w:szCs w:val="22"/>
        </w:rPr>
        <w:t xml:space="preserve">Peerless Products, window </w:t>
      </w:r>
      <w:r>
        <w:rPr>
          <w:rFonts w:ascii="Calibri" w:hAnsi="Calibri" w:cs="Calibri"/>
          <w:sz w:val="22"/>
          <w:szCs w:val="22"/>
        </w:rPr>
        <w:t xml:space="preserve">manufacturer’s engineer for a complete list of available options. </w:t>
      </w:r>
    </w:p>
    <w:p w14:paraId="5E0C197F" w14:textId="66A22F34" w:rsidR="00B1493A" w:rsidRDefault="00B1493A" w:rsidP="00B1493A">
      <w:pPr>
        <w:pStyle w:val="ListParagraph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Strap Anchors provided as an intermittent strap anchor field installation accessory. Strap anchors to be provided as steel </w:t>
      </w:r>
      <w:r w:rsidR="008F132A">
        <w:rPr>
          <w:rFonts w:ascii="Calibri" w:hAnsi="Calibri" w:cs="Calibri"/>
          <w:sz w:val="22"/>
          <w:szCs w:val="22"/>
        </w:rPr>
        <w:t xml:space="preserve">or aluminum </w:t>
      </w:r>
      <w:r>
        <w:rPr>
          <w:rFonts w:ascii="Calibri" w:hAnsi="Calibri" w:cs="Calibri"/>
          <w:sz w:val="22"/>
          <w:szCs w:val="22"/>
        </w:rPr>
        <w:t>anchorage material</w:t>
      </w:r>
      <w:r w:rsidR="00DA1CCC">
        <w:rPr>
          <w:rFonts w:ascii="Calibri" w:hAnsi="Calibri" w:cs="Calibri"/>
          <w:sz w:val="22"/>
          <w:szCs w:val="22"/>
        </w:rPr>
        <w:t xml:space="preserve">, following </w:t>
      </w:r>
      <w:r w:rsidR="001C6535">
        <w:rPr>
          <w:rFonts w:ascii="Calibri" w:hAnsi="Calibri" w:cs="Calibri"/>
          <w:sz w:val="22"/>
          <w:szCs w:val="22"/>
        </w:rPr>
        <w:t xml:space="preserve">Peerless Products, </w:t>
      </w:r>
      <w:r w:rsidR="00DA1CCC">
        <w:rPr>
          <w:rFonts w:ascii="Calibri" w:hAnsi="Calibri" w:cs="Calibri"/>
          <w:sz w:val="22"/>
          <w:szCs w:val="22"/>
        </w:rPr>
        <w:t>window manufacturer’s guidelines</w:t>
      </w:r>
      <w:r>
        <w:rPr>
          <w:rFonts w:ascii="Calibri" w:hAnsi="Calibri" w:cs="Calibri"/>
          <w:sz w:val="22"/>
          <w:szCs w:val="22"/>
        </w:rPr>
        <w:t>. Quantity of strap anchors and types of anchorage utilized will be per the specific project requirements.</w:t>
      </w:r>
    </w:p>
    <w:p w14:paraId="6B03550E" w14:textId="42E27C84" w:rsidR="00C52C5F" w:rsidRDefault="00C52C5F" w:rsidP="00C52C5F">
      <w:pPr>
        <w:pStyle w:val="ListParagraph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Avoid exposed fasteners to greatest extent possible. </w:t>
      </w:r>
    </w:p>
    <w:p w14:paraId="0831BA1E" w14:textId="4A5CF5F8" w:rsidR="00C52C5F" w:rsidRDefault="00C52C5F" w:rsidP="00C52C5F">
      <w:pPr>
        <w:pStyle w:val="ListParagraph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Installation anchors must be approved by the responsible engineer/architect for the project. </w:t>
      </w:r>
    </w:p>
    <w:p w14:paraId="4BA6C79B" w14:textId="77777777" w:rsidR="00596D89" w:rsidRDefault="00596D89" w:rsidP="00596D89">
      <w:pPr>
        <w:pStyle w:val="ListParagraph"/>
        <w:ind w:left="1800"/>
        <w:rPr>
          <w:rFonts w:ascii="Calibri" w:hAnsi="Calibri" w:cs="Calibri"/>
          <w:sz w:val="22"/>
          <w:szCs w:val="22"/>
        </w:rPr>
      </w:pPr>
    </w:p>
    <w:p w14:paraId="07FED64A" w14:textId="77777777" w:rsidR="00596D89" w:rsidRDefault="00596D89" w:rsidP="00596D89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Performance:</w:t>
      </w:r>
    </w:p>
    <w:p w14:paraId="48CEAA86" w14:textId="0A436848" w:rsidR="00596D89" w:rsidRDefault="00596D89" w:rsidP="00596D89">
      <w:pPr>
        <w:pStyle w:val="ListParagraph"/>
        <w:numPr>
          <w:ilvl w:val="3"/>
          <w:numId w:val="30"/>
        </w:numPr>
        <w:ind w:left="1440"/>
        <w:rPr>
          <w:rFonts w:ascii="Calibri" w:hAnsi="Calibri" w:cs="Calibri"/>
          <w:sz w:val="22"/>
          <w:szCs w:val="22"/>
        </w:rPr>
      </w:pPr>
      <w:r w:rsidRPr="00596D89">
        <w:rPr>
          <w:rFonts w:ascii="Calibri" w:hAnsi="Calibri" w:cs="Calibri"/>
          <w:sz w:val="22"/>
          <w:szCs w:val="22"/>
        </w:rPr>
        <w:t xml:space="preserve">AAMA Certification: Conformance to </w:t>
      </w:r>
      <w:r w:rsidRPr="008C0583">
        <w:rPr>
          <w:rFonts w:ascii="Calibri" w:hAnsi="Calibri" w:cs="Calibri"/>
          <w:b/>
          <w:bCs/>
          <w:sz w:val="22"/>
          <w:szCs w:val="22"/>
        </w:rPr>
        <w:t>AW-PG50-FW</w:t>
      </w:r>
      <w:r w:rsidRPr="00596D89">
        <w:rPr>
          <w:rFonts w:ascii="Calibri" w:hAnsi="Calibri" w:cs="Calibri"/>
          <w:sz w:val="22"/>
          <w:szCs w:val="22"/>
        </w:rPr>
        <w:t xml:space="preserve"> specifications in AAMA/WDMA/CSA 101/I.S.2/A440-</w:t>
      </w:r>
      <w:r w:rsidR="0091213B">
        <w:rPr>
          <w:rFonts w:ascii="Calibri" w:hAnsi="Calibri" w:cs="Calibri"/>
          <w:sz w:val="22"/>
          <w:szCs w:val="22"/>
        </w:rPr>
        <w:t>22</w:t>
      </w:r>
      <w:r w:rsidRPr="00596D89">
        <w:rPr>
          <w:rFonts w:ascii="Calibri" w:hAnsi="Calibri" w:cs="Calibri"/>
          <w:sz w:val="22"/>
          <w:szCs w:val="22"/>
        </w:rPr>
        <w:t xml:space="preserve"> when tests are performed on the prescribed 60 inches by 99 inches (1524 mm by 2515 mm) minimum test size with the following test results:</w:t>
      </w:r>
    </w:p>
    <w:p w14:paraId="364319CE" w14:textId="77777777" w:rsidR="001C6535" w:rsidRDefault="001C6535" w:rsidP="001C6535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ab/>
      </w:r>
      <w:r w:rsidR="00596D89" w:rsidRPr="00596D89">
        <w:rPr>
          <w:rFonts w:ascii="Calibri" w:hAnsi="Calibri" w:cs="Calibri"/>
          <w:sz w:val="22"/>
          <w:szCs w:val="22"/>
        </w:rPr>
        <w:t>Air Infiltration: Not to exceed AAMA 101 standard of maximum 0.1 cfm/square foot when tested per ASTM E283-12 at a static air pressure difference of 6.24 psf.</w:t>
      </w:r>
    </w:p>
    <w:p w14:paraId="030F6CD5" w14:textId="59E8D56B" w:rsidR="008C0583" w:rsidRDefault="008C0583" w:rsidP="001C6535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ab/>
      </w:r>
      <w:bookmarkStart w:id="1" w:name="_Hlk193446632"/>
      <w:r>
        <w:rPr>
          <w:rFonts w:ascii="Calibri" w:hAnsi="Calibri" w:cs="Calibri"/>
          <w:sz w:val="22"/>
          <w:szCs w:val="22"/>
        </w:rPr>
        <w:t>Air Exfiltration: Not to exceed AAMA 101 standard of maximum 0.3 cfm/square foot when tested per ASTM E283-12 at a static air pressure difference of 1.57 psf.</w:t>
      </w:r>
      <w:bookmarkEnd w:id="1"/>
    </w:p>
    <w:p w14:paraId="15ED7428" w14:textId="7D40F4DC" w:rsidR="008C0583" w:rsidRDefault="008C0583" w:rsidP="008C0583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</w:t>
      </w:r>
      <w:r w:rsidR="001C6535">
        <w:rPr>
          <w:rFonts w:ascii="Calibri" w:hAnsi="Calibri" w:cs="Calibri"/>
          <w:sz w:val="22"/>
          <w:szCs w:val="22"/>
        </w:rPr>
        <w:t>.</w:t>
      </w:r>
      <w:r w:rsidR="001C6535">
        <w:rPr>
          <w:rFonts w:ascii="Calibri" w:hAnsi="Calibri" w:cs="Calibri"/>
          <w:sz w:val="22"/>
          <w:szCs w:val="22"/>
        </w:rPr>
        <w:tab/>
      </w:r>
      <w:r w:rsidR="00596D89" w:rsidRPr="00596D89">
        <w:rPr>
          <w:rFonts w:ascii="Calibri" w:hAnsi="Calibri" w:cs="Calibri"/>
          <w:sz w:val="22"/>
          <w:szCs w:val="22"/>
        </w:rPr>
        <w:t>Water Penetration: No uncontrolled water leakage when tested per ASTM E331-09 and ASTM E547-09 at a static air pressure difference of 1</w:t>
      </w:r>
      <w:r w:rsidR="005C2DA7">
        <w:rPr>
          <w:rFonts w:ascii="Calibri" w:hAnsi="Calibri" w:cs="Calibri"/>
          <w:sz w:val="22"/>
          <w:szCs w:val="22"/>
        </w:rPr>
        <w:t>2</w:t>
      </w:r>
      <w:r w:rsidR="00596D89" w:rsidRPr="00596D89">
        <w:rPr>
          <w:rFonts w:ascii="Calibri" w:hAnsi="Calibri" w:cs="Calibri"/>
          <w:sz w:val="22"/>
          <w:szCs w:val="22"/>
        </w:rPr>
        <w:t xml:space="preserve"> psf.</w:t>
      </w:r>
    </w:p>
    <w:p w14:paraId="3C021A84" w14:textId="24063CD4" w:rsidR="008C0583" w:rsidRDefault="008C0583" w:rsidP="008C0583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</w:t>
      </w:r>
      <w:r>
        <w:rPr>
          <w:rFonts w:ascii="Calibri" w:hAnsi="Calibri" w:cs="Calibri"/>
          <w:sz w:val="22"/>
          <w:szCs w:val="22"/>
        </w:rPr>
        <w:tab/>
      </w:r>
      <w:r w:rsidR="00596D89" w:rsidRPr="00596D89">
        <w:rPr>
          <w:rFonts w:ascii="Calibri" w:hAnsi="Calibri" w:cs="Calibri"/>
          <w:sz w:val="22"/>
          <w:szCs w:val="22"/>
        </w:rPr>
        <w:t xml:space="preserve">Uniform Deflection: No more than L/175 when tested per ASTM E330-14 at a static air pressure difference of </w:t>
      </w:r>
      <w:r w:rsidR="005C2DA7">
        <w:rPr>
          <w:rFonts w:ascii="Calibri" w:hAnsi="Calibri" w:cs="Calibri"/>
          <w:sz w:val="22"/>
          <w:szCs w:val="22"/>
        </w:rPr>
        <w:t>50</w:t>
      </w:r>
      <w:r w:rsidR="00596D89" w:rsidRPr="00596D89">
        <w:rPr>
          <w:rFonts w:ascii="Calibri" w:hAnsi="Calibri" w:cs="Calibri"/>
          <w:sz w:val="22"/>
          <w:szCs w:val="22"/>
        </w:rPr>
        <w:t xml:space="preserve"> psf.</w:t>
      </w:r>
    </w:p>
    <w:p w14:paraId="1CD66176" w14:textId="3C7BF99C" w:rsidR="00596D89" w:rsidRDefault="008C0583" w:rsidP="008C0583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e.</w:t>
      </w:r>
      <w:r>
        <w:rPr>
          <w:rFonts w:ascii="Calibri" w:hAnsi="Calibri" w:cs="Calibri"/>
          <w:sz w:val="22"/>
          <w:szCs w:val="22"/>
        </w:rPr>
        <w:tab/>
      </w:r>
      <w:r w:rsidR="00596D89" w:rsidRPr="00596D89">
        <w:rPr>
          <w:rFonts w:ascii="Calibri" w:hAnsi="Calibri" w:cs="Calibri"/>
          <w:sz w:val="22"/>
          <w:szCs w:val="22"/>
        </w:rPr>
        <w:t xml:space="preserve">Uniform Structural Load: No glass breakage or permanent damage to fasteners, and maximum .2% permanent deformation of the span of any frame member when tested per ASTM E330-14 at a static air pressure difference of </w:t>
      </w:r>
      <w:r w:rsidR="005C2DA7">
        <w:rPr>
          <w:rFonts w:ascii="Calibri" w:hAnsi="Calibri" w:cs="Calibri"/>
          <w:sz w:val="22"/>
          <w:szCs w:val="22"/>
        </w:rPr>
        <w:t>75</w:t>
      </w:r>
      <w:r w:rsidR="00596D89" w:rsidRPr="00596D89">
        <w:rPr>
          <w:rFonts w:ascii="Calibri" w:hAnsi="Calibri" w:cs="Calibri"/>
          <w:sz w:val="22"/>
          <w:szCs w:val="22"/>
        </w:rPr>
        <w:t xml:space="preserve"> psf.</w:t>
      </w:r>
    </w:p>
    <w:p w14:paraId="523E2B6B" w14:textId="77777777" w:rsidR="008C0583" w:rsidRDefault="008C0583" w:rsidP="008C0583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</w:p>
    <w:p w14:paraId="3235F054" w14:textId="269EB3F3" w:rsidR="008C0583" w:rsidRDefault="008C0583" w:rsidP="008C0583">
      <w:pPr>
        <w:pStyle w:val="ListParagraph"/>
        <w:numPr>
          <w:ilvl w:val="3"/>
          <w:numId w:val="30"/>
        </w:numPr>
        <w:ind w:left="1440"/>
        <w:rPr>
          <w:rFonts w:ascii="Calibri" w:hAnsi="Calibri" w:cs="Calibri"/>
          <w:sz w:val="22"/>
          <w:szCs w:val="22"/>
        </w:rPr>
      </w:pPr>
      <w:r w:rsidRPr="00596D89">
        <w:rPr>
          <w:rFonts w:ascii="Calibri" w:hAnsi="Calibri" w:cs="Calibri"/>
          <w:sz w:val="22"/>
          <w:szCs w:val="22"/>
        </w:rPr>
        <w:t xml:space="preserve">AAMA Certification: Conformance to </w:t>
      </w:r>
      <w:r w:rsidRPr="008C0583">
        <w:rPr>
          <w:rFonts w:ascii="Calibri" w:hAnsi="Calibri" w:cs="Calibri"/>
          <w:b/>
          <w:bCs/>
          <w:sz w:val="22"/>
          <w:szCs w:val="22"/>
        </w:rPr>
        <w:t>CW-PG70-FW</w:t>
      </w:r>
      <w:r w:rsidRPr="00596D89">
        <w:rPr>
          <w:rFonts w:ascii="Calibri" w:hAnsi="Calibri" w:cs="Calibri"/>
          <w:sz w:val="22"/>
          <w:szCs w:val="22"/>
        </w:rPr>
        <w:t xml:space="preserve"> specifications in AAMA/WDMA/CSA 101/I.S.2/A440-</w:t>
      </w:r>
      <w:r w:rsidR="0091213B">
        <w:rPr>
          <w:rFonts w:ascii="Calibri" w:hAnsi="Calibri" w:cs="Calibri"/>
          <w:sz w:val="22"/>
          <w:szCs w:val="22"/>
        </w:rPr>
        <w:t>22</w:t>
      </w:r>
      <w:r w:rsidRPr="00596D89">
        <w:rPr>
          <w:rFonts w:ascii="Calibri" w:hAnsi="Calibri" w:cs="Calibri"/>
          <w:sz w:val="22"/>
          <w:szCs w:val="22"/>
        </w:rPr>
        <w:t xml:space="preserve"> when tests are performed on the prescribed </w:t>
      </w:r>
      <w:r>
        <w:rPr>
          <w:rFonts w:ascii="Calibri" w:hAnsi="Calibri" w:cs="Calibri"/>
          <w:sz w:val="22"/>
          <w:szCs w:val="22"/>
        </w:rPr>
        <w:t>4</w:t>
      </w:r>
      <w:r w:rsidRPr="00596D89">
        <w:rPr>
          <w:rFonts w:ascii="Calibri" w:hAnsi="Calibri" w:cs="Calibri"/>
          <w:sz w:val="22"/>
          <w:szCs w:val="22"/>
        </w:rPr>
        <w:t xml:space="preserve">0 inches by </w:t>
      </w:r>
      <w:r>
        <w:rPr>
          <w:rFonts w:ascii="Calibri" w:hAnsi="Calibri" w:cs="Calibri"/>
          <w:sz w:val="22"/>
          <w:szCs w:val="22"/>
        </w:rPr>
        <w:t>83</w:t>
      </w:r>
      <w:r w:rsidRPr="00596D89">
        <w:rPr>
          <w:rFonts w:ascii="Calibri" w:hAnsi="Calibri" w:cs="Calibri"/>
          <w:sz w:val="22"/>
          <w:szCs w:val="22"/>
        </w:rPr>
        <w:t xml:space="preserve"> inches (1</w:t>
      </w:r>
      <w:r>
        <w:rPr>
          <w:rFonts w:ascii="Calibri" w:hAnsi="Calibri" w:cs="Calibri"/>
          <w:sz w:val="22"/>
          <w:szCs w:val="22"/>
        </w:rPr>
        <w:t>016</w:t>
      </w:r>
      <w:r w:rsidRPr="00596D89">
        <w:rPr>
          <w:rFonts w:ascii="Calibri" w:hAnsi="Calibri" w:cs="Calibri"/>
          <w:sz w:val="22"/>
          <w:szCs w:val="22"/>
        </w:rPr>
        <w:t xml:space="preserve"> mm by 2</w:t>
      </w:r>
      <w:r>
        <w:rPr>
          <w:rFonts w:ascii="Calibri" w:hAnsi="Calibri" w:cs="Calibri"/>
          <w:sz w:val="22"/>
          <w:szCs w:val="22"/>
        </w:rPr>
        <w:t>108</w:t>
      </w:r>
      <w:r w:rsidRPr="00596D89">
        <w:rPr>
          <w:rFonts w:ascii="Calibri" w:hAnsi="Calibri" w:cs="Calibri"/>
          <w:sz w:val="22"/>
          <w:szCs w:val="22"/>
        </w:rPr>
        <w:t xml:space="preserve"> mm) minimum test size with the following test results:</w:t>
      </w:r>
    </w:p>
    <w:p w14:paraId="229362FF" w14:textId="77777777" w:rsidR="008C0583" w:rsidRDefault="008C0583" w:rsidP="008C0583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ab/>
      </w:r>
      <w:r w:rsidRPr="008C0583">
        <w:rPr>
          <w:rFonts w:ascii="Calibri" w:hAnsi="Calibri" w:cs="Calibri"/>
          <w:sz w:val="22"/>
          <w:szCs w:val="22"/>
        </w:rPr>
        <w:t>Air Infiltration: Not to exceed AAMA 101 standard of maximum 0.1 cfm/square foot when tested per ASTM E283-12 at a static air pressure difference of 6.24 psf.</w:t>
      </w:r>
    </w:p>
    <w:p w14:paraId="5D190B34" w14:textId="77777777" w:rsidR="008C0583" w:rsidRDefault="008C0583" w:rsidP="008C0583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ab/>
        <w:t>Air Exfiltration: Not to exceed AAMA 101 standard of maximum 0.3 cfm/square foot when tested per ASTM E283-12 at a static air pressure difference of 1.57 psf.</w:t>
      </w:r>
    </w:p>
    <w:p w14:paraId="0F1C5505" w14:textId="77777777" w:rsidR="008C0583" w:rsidRDefault="008C0583" w:rsidP="008C0583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</w:t>
      </w:r>
      <w:r>
        <w:rPr>
          <w:rFonts w:ascii="Calibri" w:hAnsi="Calibri" w:cs="Calibri"/>
          <w:sz w:val="22"/>
          <w:szCs w:val="22"/>
        </w:rPr>
        <w:tab/>
      </w:r>
      <w:r w:rsidRPr="00596D89">
        <w:rPr>
          <w:rFonts w:ascii="Calibri" w:hAnsi="Calibri" w:cs="Calibri"/>
          <w:sz w:val="22"/>
          <w:szCs w:val="22"/>
        </w:rPr>
        <w:t>Water Penetration: No uncontrolled water leakage when tested per ASTM E331-09 and ASTM E547-09 at a static air pressure difference of 1</w:t>
      </w:r>
      <w:r>
        <w:rPr>
          <w:rFonts w:ascii="Calibri" w:hAnsi="Calibri" w:cs="Calibri"/>
          <w:sz w:val="22"/>
          <w:szCs w:val="22"/>
        </w:rPr>
        <w:t>2</w:t>
      </w:r>
      <w:r w:rsidRPr="00596D89">
        <w:rPr>
          <w:rFonts w:ascii="Calibri" w:hAnsi="Calibri" w:cs="Calibri"/>
          <w:sz w:val="22"/>
          <w:szCs w:val="22"/>
        </w:rPr>
        <w:t xml:space="preserve"> psf.</w:t>
      </w:r>
    </w:p>
    <w:p w14:paraId="0021C6F5" w14:textId="5515B7FA" w:rsidR="008C0583" w:rsidRDefault="008C0583" w:rsidP="008C0583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</w:t>
      </w:r>
      <w:r>
        <w:rPr>
          <w:rFonts w:ascii="Calibri" w:hAnsi="Calibri" w:cs="Calibri"/>
          <w:sz w:val="22"/>
          <w:szCs w:val="22"/>
        </w:rPr>
        <w:tab/>
      </w:r>
      <w:r w:rsidRPr="00596D89">
        <w:rPr>
          <w:rFonts w:ascii="Calibri" w:hAnsi="Calibri" w:cs="Calibri"/>
          <w:sz w:val="22"/>
          <w:szCs w:val="22"/>
        </w:rPr>
        <w:t xml:space="preserve">Uniform Deflection: No more than L/175 when tested per ASTM E330-14 at a static air pressure difference of </w:t>
      </w:r>
      <w:r w:rsidR="0091213B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0</w:t>
      </w:r>
      <w:r w:rsidRPr="00596D89">
        <w:rPr>
          <w:rFonts w:ascii="Calibri" w:hAnsi="Calibri" w:cs="Calibri"/>
          <w:sz w:val="22"/>
          <w:szCs w:val="22"/>
        </w:rPr>
        <w:t xml:space="preserve"> psf.</w:t>
      </w:r>
    </w:p>
    <w:p w14:paraId="2F6E506E" w14:textId="0A8DF424" w:rsidR="008C0583" w:rsidRDefault="008C0583" w:rsidP="008C0583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e.</w:t>
      </w:r>
      <w:r>
        <w:rPr>
          <w:rFonts w:ascii="Calibri" w:hAnsi="Calibri" w:cs="Calibri"/>
          <w:sz w:val="22"/>
          <w:szCs w:val="22"/>
        </w:rPr>
        <w:tab/>
      </w:r>
      <w:r w:rsidRPr="00596D89">
        <w:rPr>
          <w:rFonts w:ascii="Calibri" w:hAnsi="Calibri" w:cs="Calibri"/>
          <w:sz w:val="22"/>
          <w:szCs w:val="22"/>
        </w:rPr>
        <w:t xml:space="preserve">Uniform Structural Load: No glass breakage or permanent damage to fasteners, and maximum .2% permanent deformation of the span of any frame member when tested per ASTM E330-14 at a static air pressure difference of </w:t>
      </w:r>
      <w:r w:rsidR="0091213B">
        <w:rPr>
          <w:rFonts w:ascii="Calibri" w:hAnsi="Calibri" w:cs="Calibri"/>
          <w:sz w:val="22"/>
          <w:szCs w:val="22"/>
        </w:rPr>
        <w:t>105</w:t>
      </w:r>
      <w:r w:rsidRPr="00596D89">
        <w:rPr>
          <w:rFonts w:ascii="Calibri" w:hAnsi="Calibri" w:cs="Calibri"/>
          <w:sz w:val="22"/>
          <w:szCs w:val="22"/>
        </w:rPr>
        <w:t xml:space="preserve"> psf.</w:t>
      </w:r>
    </w:p>
    <w:p w14:paraId="7F4A580D" w14:textId="77777777" w:rsidR="008C0583" w:rsidRDefault="008C0583" w:rsidP="008C0583">
      <w:pPr>
        <w:pStyle w:val="ListParagraph"/>
        <w:ind w:left="1800" w:hanging="360"/>
        <w:rPr>
          <w:rFonts w:ascii="Calibri" w:hAnsi="Calibri" w:cs="Calibri"/>
          <w:sz w:val="22"/>
          <w:szCs w:val="22"/>
        </w:rPr>
      </w:pPr>
    </w:p>
    <w:p w14:paraId="3DA305C5" w14:textId="77777777" w:rsidR="005C2DA7" w:rsidRDefault="005C2DA7" w:rsidP="005C2DA7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1339D931" w14:textId="77777777" w:rsidR="00EA7592" w:rsidRDefault="005C2DA7" w:rsidP="008A5666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822AB3">
        <w:rPr>
          <w:rFonts w:ascii="Calibri" w:hAnsi="Calibri" w:cs="Calibri"/>
          <w:sz w:val="22"/>
          <w:szCs w:val="22"/>
        </w:rPr>
        <w:t>Thermal</w:t>
      </w:r>
      <w:r w:rsidR="00822AB3">
        <w:rPr>
          <w:rFonts w:ascii="Calibri" w:hAnsi="Calibri" w:cs="Calibri"/>
          <w:sz w:val="22"/>
          <w:szCs w:val="22"/>
        </w:rPr>
        <w:t xml:space="preserve"> </w:t>
      </w:r>
      <w:r w:rsidR="00043BE1">
        <w:rPr>
          <w:rFonts w:ascii="Calibri" w:hAnsi="Calibri" w:cs="Calibri"/>
          <w:sz w:val="22"/>
          <w:szCs w:val="22"/>
        </w:rPr>
        <w:t>PHIUS Certification</w:t>
      </w:r>
      <w:r w:rsidR="00822AB3" w:rsidRPr="00822AB3">
        <w:rPr>
          <w:rFonts w:ascii="Calibri" w:hAnsi="Calibri" w:cs="Calibri"/>
          <w:sz w:val="22"/>
          <w:szCs w:val="22"/>
        </w:rPr>
        <w:t xml:space="preserve">: </w:t>
      </w:r>
      <w:r w:rsidR="00043BE1">
        <w:rPr>
          <w:rFonts w:ascii="Calibri" w:hAnsi="Calibri" w:cs="Calibri"/>
          <w:sz w:val="22"/>
          <w:szCs w:val="22"/>
        </w:rPr>
        <w:t>Thermal testing according to Passive House Institute US.</w:t>
      </w:r>
    </w:p>
    <w:p w14:paraId="33B4D433" w14:textId="3CECD1CB" w:rsidR="008A5666" w:rsidRDefault="00043BE1" w:rsidP="00EA7592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PHIUS component level performance data testing on a 47.24 inches </w:t>
      </w:r>
      <w:r w:rsidR="00EA7592">
        <w:rPr>
          <w:rFonts w:ascii="Calibri" w:hAnsi="Calibri" w:cs="Calibri"/>
          <w:sz w:val="22"/>
          <w:szCs w:val="22"/>
        </w:rPr>
        <w:t xml:space="preserve">(1199 mm) </w:t>
      </w:r>
      <w:r>
        <w:rPr>
          <w:rFonts w:ascii="Calibri" w:hAnsi="Calibri" w:cs="Calibri"/>
          <w:sz w:val="22"/>
          <w:szCs w:val="22"/>
        </w:rPr>
        <w:t xml:space="preserve">by 59.06 inches </w:t>
      </w:r>
      <w:r w:rsidR="00EA7592">
        <w:rPr>
          <w:rFonts w:ascii="Calibri" w:hAnsi="Calibri" w:cs="Calibri"/>
          <w:sz w:val="22"/>
          <w:szCs w:val="22"/>
        </w:rPr>
        <w:t xml:space="preserve">(1500 mm) </w:t>
      </w:r>
      <w:r>
        <w:rPr>
          <w:rFonts w:ascii="Calibri" w:hAnsi="Calibri" w:cs="Calibri"/>
          <w:sz w:val="22"/>
          <w:szCs w:val="22"/>
        </w:rPr>
        <w:t xml:space="preserve">test sized glazed with </w:t>
      </w:r>
      <w:r w:rsidR="008A5666">
        <w:rPr>
          <w:rFonts w:ascii="Calibri" w:hAnsi="Calibri" w:cs="Calibri"/>
          <w:sz w:val="22"/>
          <w:szCs w:val="22"/>
        </w:rPr>
        <w:t xml:space="preserve">1.75 inch </w:t>
      </w:r>
      <w:r w:rsidR="00EA7592">
        <w:rPr>
          <w:rFonts w:ascii="Calibri" w:hAnsi="Calibri" w:cs="Calibri"/>
          <w:sz w:val="22"/>
          <w:szCs w:val="22"/>
        </w:rPr>
        <w:t xml:space="preserve">(44 mm) </w:t>
      </w:r>
      <w:r w:rsidR="008A5666">
        <w:rPr>
          <w:rFonts w:ascii="Calibri" w:hAnsi="Calibri" w:cs="Calibri"/>
          <w:sz w:val="22"/>
          <w:szCs w:val="22"/>
        </w:rPr>
        <w:t xml:space="preserve">triple glazed insulated glass made with 1/4 inch (6 mm) soft coat low E 366 coating on surface #2, argon gas in the airspace made with Cardinal XL Edge stainless steel spacer, 1/4 inch (6 mm) soft coat low E </w:t>
      </w:r>
      <w:r w:rsidR="00EA7592">
        <w:rPr>
          <w:rFonts w:ascii="Calibri" w:hAnsi="Calibri" w:cs="Calibri"/>
          <w:sz w:val="22"/>
          <w:szCs w:val="22"/>
        </w:rPr>
        <w:t xml:space="preserve">180 </w:t>
      </w:r>
      <w:r w:rsidR="008A5666">
        <w:rPr>
          <w:rFonts w:ascii="Calibri" w:hAnsi="Calibri" w:cs="Calibri"/>
          <w:sz w:val="22"/>
          <w:szCs w:val="22"/>
        </w:rPr>
        <w:t xml:space="preserve">on coating #4, argon gas in the airspace made with Cardinal XL Edge stainless steel spacer, and 1/4 inch (6 mm) soft coat low E </w:t>
      </w:r>
      <w:r w:rsidR="00EA7592">
        <w:rPr>
          <w:rFonts w:ascii="Calibri" w:hAnsi="Calibri" w:cs="Calibri"/>
          <w:sz w:val="22"/>
          <w:szCs w:val="22"/>
        </w:rPr>
        <w:t xml:space="preserve">i89 </w:t>
      </w:r>
      <w:r w:rsidR="008A5666">
        <w:rPr>
          <w:rFonts w:ascii="Calibri" w:hAnsi="Calibri" w:cs="Calibri"/>
          <w:sz w:val="22"/>
          <w:szCs w:val="22"/>
        </w:rPr>
        <w:t>coating on surface #6</w:t>
      </w:r>
      <w:r w:rsidR="00D431E6">
        <w:rPr>
          <w:rFonts w:ascii="Calibri" w:hAnsi="Calibri" w:cs="Calibri"/>
          <w:sz w:val="22"/>
          <w:szCs w:val="22"/>
        </w:rPr>
        <w:t>, with the following test result:</w:t>
      </w:r>
    </w:p>
    <w:p w14:paraId="7DF67627" w14:textId="572B8D0C" w:rsidR="008A5666" w:rsidRDefault="008A5666" w:rsidP="008A5666">
      <w:pPr>
        <w:ind w:left="1440" w:hanging="360"/>
        <w:rPr>
          <w:rFonts w:ascii="Calibri" w:hAnsi="Calibri" w:cs="Calibri"/>
          <w:sz w:val="22"/>
          <w:szCs w:val="22"/>
        </w:rPr>
      </w:pPr>
      <w:r w:rsidRPr="008A5666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="00EA7592">
        <w:rPr>
          <w:rFonts w:ascii="Calibri" w:hAnsi="Calibri" w:cs="Calibri"/>
          <w:sz w:val="22"/>
          <w:szCs w:val="22"/>
        </w:rPr>
        <w:t xml:space="preserve">Thermal Transmittance: </w:t>
      </w:r>
      <w:r>
        <w:rPr>
          <w:rFonts w:ascii="Calibri" w:hAnsi="Calibri" w:cs="Calibri"/>
          <w:sz w:val="22"/>
          <w:szCs w:val="22"/>
        </w:rPr>
        <w:t xml:space="preserve">maximum </w:t>
      </w:r>
      <w:r w:rsidR="00EA7592">
        <w:rPr>
          <w:rFonts w:ascii="Calibri" w:hAnsi="Calibri" w:cs="Calibri"/>
          <w:sz w:val="22"/>
          <w:szCs w:val="22"/>
        </w:rPr>
        <w:t xml:space="preserve">U-Value </w:t>
      </w:r>
      <w:r>
        <w:rPr>
          <w:rFonts w:ascii="Calibri" w:hAnsi="Calibri" w:cs="Calibri"/>
          <w:sz w:val="22"/>
          <w:szCs w:val="22"/>
        </w:rPr>
        <w:t>0.14 btu/hr/sq.ft/degree F.</w:t>
      </w:r>
    </w:p>
    <w:p w14:paraId="3D75F133" w14:textId="70B31003" w:rsidR="00DD1047" w:rsidRDefault="008A5666" w:rsidP="00EA7592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</w:r>
      <w:r w:rsidR="00EA7592">
        <w:rPr>
          <w:rFonts w:ascii="Calibri" w:hAnsi="Calibri" w:cs="Calibri"/>
          <w:sz w:val="22"/>
          <w:szCs w:val="22"/>
        </w:rPr>
        <w:t xml:space="preserve">Solar Heat Gain Coefficient (SHGC): whole window SHGC equals 0.21 </w:t>
      </w:r>
    </w:p>
    <w:p w14:paraId="706EB685" w14:textId="77777777" w:rsidR="00B64A7C" w:rsidRDefault="00B64A7C" w:rsidP="00EA7592">
      <w:pPr>
        <w:ind w:left="1440" w:hanging="360"/>
        <w:rPr>
          <w:rFonts w:ascii="Calibri" w:hAnsi="Calibri" w:cs="Calibri"/>
          <w:sz w:val="22"/>
          <w:szCs w:val="22"/>
        </w:rPr>
      </w:pPr>
    </w:p>
    <w:p w14:paraId="3D0CF9CB" w14:textId="7ADBB64D" w:rsidR="00E8239F" w:rsidRPr="00E8239F" w:rsidRDefault="00B64A7C" w:rsidP="00E8239F">
      <w:pPr>
        <w:ind w:left="1080" w:hanging="360"/>
        <w:rPr>
          <w:rFonts w:ascii="Calibri" w:hAnsi="Calibri" w:cs="Calibri"/>
          <w:sz w:val="22"/>
          <w:szCs w:val="22"/>
        </w:rPr>
      </w:pPr>
      <w:r w:rsidRPr="00E8239F">
        <w:rPr>
          <w:rFonts w:ascii="Calibri" w:hAnsi="Calibri" w:cs="Calibri"/>
          <w:sz w:val="22"/>
          <w:szCs w:val="22"/>
        </w:rPr>
        <w:t>J.</w:t>
      </w:r>
      <w:r w:rsidRPr="00E8239F">
        <w:rPr>
          <w:rFonts w:ascii="Calibri" w:hAnsi="Calibri" w:cs="Calibri"/>
          <w:sz w:val="22"/>
          <w:szCs w:val="22"/>
        </w:rPr>
        <w:tab/>
      </w:r>
      <w:r w:rsidR="00E8239F" w:rsidRPr="00E8239F">
        <w:rPr>
          <w:rFonts w:ascii="Calibri" w:hAnsi="Calibri" w:cs="Calibri"/>
          <w:sz w:val="22"/>
          <w:szCs w:val="22"/>
        </w:rPr>
        <w:t>Thermal NFRC Simulation: Thermal computer simulation per NFRC 100</w:t>
      </w:r>
      <w:r w:rsidR="00E8239F">
        <w:rPr>
          <w:rFonts w:ascii="Calibri" w:hAnsi="Calibri" w:cs="Calibri"/>
          <w:sz w:val="22"/>
          <w:szCs w:val="22"/>
        </w:rPr>
        <w:t xml:space="preserve">/200/500 </w:t>
      </w:r>
      <w:r w:rsidR="00E8239F" w:rsidRPr="00E8239F">
        <w:rPr>
          <w:rFonts w:ascii="Calibri" w:hAnsi="Calibri" w:cs="Calibri"/>
          <w:sz w:val="22"/>
          <w:szCs w:val="22"/>
        </w:rPr>
        <w:t xml:space="preserve">on a </w:t>
      </w:r>
      <w:r w:rsidR="00E8239F">
        <w:rPr>
          <w:rFonts w:ascii="Calibri" w:hAnsi="Calibri" w:cs="Calibri"/>
          <w:sz w:val="22"/>
          <w:szCs w:val="22"/>
        </w:rPr>
        <w:t>47</w:t>
      </w:r>
      <w:r w:rsidR="00E8239F" w:rsidRPr="00E8239F">
        <w:rPr>
          <w:rFonts w:ascii="Calibri" w:hAnsi="Calibri" w:cs="Calibri"/>
          <w:sz w:val="22"/>
          <w:szCs w:val="22"/>
        </w:rPr>
        <w:t xml:space="preserve"> inches by </w:t>
      </w:r>
      <w:r w:rsidR="00E8239F">
        <w:rPr>
          <w:rFonts w:ascii="Calibri" w:hAnsi="Calibri" w:cs="Calibri"/>
          <w:sz w:val="22"/>
          <w:szCs w:val="22"/>
        </w:rPr>
        <w:t>60</w:t>
      </w:r>
      <w:r w:rsidR="00E8239F" w:rsidRPr="00E8239F">
        <w:rPr>
          <w:rFonts w:ascii="Calibri" w:hAnsi="Calibri" w:cs="Calibri"/>
          <w:sz w:val="22"/>
          <w:szCs w:val="22"/>
        </w:rPr>
        <w:t xml:space="preserve"> inches (1</w:t>
      </w:r>
      <w:r w:rsidR="00E8239F">
        <w:rPr>
          <w:rFonts w:ascii="Calibri" w:hAnsi="Calibri" w:cs="Calibri"/>
          <w:sz w:val="22"/>
          <w:szCs w:val="22"/>
        </w:rPr>
        <w:t>200</w:t>
      </w:r>
      <w:r w:rsidR="00E8239F" w:rsidRPr="00E8239F">
        <w:rPr>
          <w:rFonts w:ascii="Calibri" w:hAnsi="Calibri" w:cs="Calibri"/>
          <w:sz w:val="22"/>
          <w:szCs w:val="22"/>
        </w:rPr>
        <w:t xml:space="preserve"> mm by </w:t>
      </w:r>
      <w:r w:rsidR="00E8239F">
        <w:rPr>
          <w:rFonts w:ascii="Calibri" w:hAnsi="Calibri" w:cs="Calibri"/>
          <w:sz w:val="22"/>
          <w:szCs w:val="22"/>
        </w:rPr>
        <w:t>1500</w:t>
      </w:r>
      <w:r w:rsidR="00E8239F" w:rsidRPr="00E8239F">
        <w:rPr>
          <w:rFonts w:ascii="Calibri" w:hAnsi="Calibri" w:cs="Calibri"/>
          <w:sz w:val="22"/>
          <w:szCs w:val="22"/>
        </w:rPr>
        <w:t xml:space="preserve"> mm) test size glazed with 1</w:t>
      </w:r>
      <w:r w:rsidR="000B1893">
        <w:rPr>
          <w:rFonts w:ascii="Calibri" w:hAnsi="Calibri" w:cs="Calibri"/>
          <w:sz w:val="22"/>
          <w:szCs w:val="22"/>
        </w:rPr>
        <w:t>.75</w:t>
      </w:r>
      <w:r w:rsidR="00E8239F" w:rsidRPr="00E8239F">
        <w:rPr>
          <w:rFonts w:ascii="Calibri" w:hAnsi="Calibri" w:cs="Calibri"/>
          <w:sz w:val="22"/>
          <w:szCs w:val="22"/>
        </w:rPr>
        <w:t xml:space="preserve"> inch (</w:t>
      </w:r>
      <w:r w:rsidR="000B1893">
        <w:rPr>
          <w:rFonts w:ascii="Calibri" w:hAnsi="Calibri" w:cs="Calibri"/>
          <w:sz w:val="22"/>
          <w:szCs w:val="22"/>
        </w:rPr>
        <w:t>44</w:t>
      </w:r>
      <w:r w:rsidR="00E8239F" w:rsidRPr="00E8239F">
        <w:rPr>
          <w:rFonts w:ascii="Calibri" w:hAnsi="Calibri" w:cs="Calibri"/>
          <w:sz w:val="22"/>
          <w:szCs w:val="22"/>
        </w:rPr>
        <w:t xml:space="preserve"> mm) insulating </w:t>
      </w:r>
      <w:r w:rsidR="000B1893">
        <w:rPr>
          <w:rFonts w:ascii="Calibri" w:hAnsi="Calibri" w:cs="Calibri"/>
          <w:sz w:val="22"/>
          <w:szCs w:val="22"/>
        </w:rPr>
        <w:t xml:space="preserve">glass </w:t>
      </w:r>
      <w:r w:rsidR="00E8239F" w:rsidRPr="00E8239F">
        <w:rPr>
          <w:rFonts w:ascii="Calibri" w:hAnsi="Calibri" w:cs="Calibri"/>
          <w:sz w:val="22"/>
          <w:szCs w:val="22"/>
        </w:rPr>
        <w:t xml:space="preserve">made with 1/4 inch (6 mm) soft coat low E </w:t>
      </w:r>
      <w:r w:rsidR="000B1893">
        <w:rPr>
          <w:rFonts w:ascii="Calibri" w:hAnsi="Calibri" w:cs="Calibri"/>
          <w:sz w:val="22"/>
          <w:szCs w:val="22"/>
        </w:rPr>
        <w:t xml:space="preserve">366 </w:t>
      </w:r>
      <w:r w:rsidR="00E8239F" w:rsidRPr="00E8239F">
        <w:rPr>
          <w:rFonts w:ascii="Calibri" w:hAnsi="Calibri" w:cs="Calibri"/>
          <w:sz w:val="22"/>
          <w:szCs w:val="22"/>
        </w:rPr>
        <w:t xml:space="preserve">coating on surface #2, argon gas in the airspace made with a stainless steel spacer, </w:t>
      </w:r>
      <w:r w:rsidR="000B1893">
        <w:rPr>
          <w:rFonts w:ascii="Calibri" w:hAnsi="Calibri" w:cs="Calibri"/>
          <w:sz w:val="22"/>
          <w:szCs w:val="22"/>
        </w:rPr>
        <w:t xml:space="preserve">1/4 inch (6mm) soft coat low E 180 coating on surface #4, argon in the airspace made with a stainless steel spacer, </w:t>
      </w:r>
      <w:r w:rsidR="00E8239F" w:rsidRPr="00E8239F">
        <w:rPr>
          <w:rFonts w:ascii="Calibri" w:hAnsi="Calibri" w:cs="Calibri"/>
          <w:sz w:val="22"/>
          <w:szCs w:val="22"/>
        </w:rPr>
        <w:t xml:space="preserve">and 1/4 inch (6 mm) </w:t>
      </w:r>
      <w:r w:rsidR="000B1893">
        <w:rPr>
          <w:rFonts w:ascii="Calibri" w:hAnsi="Calibri" w:cs="Calibri"/>
          <w:sz w:val="22"/>
          <w:szCs w:val="22"/>
        </w:rPr>
        <w:t>hard coat low E i89 on surface #</w:t>
      </w:r>
      <w:r w:rsidR="00561A45">
        <w:rPr>
          <w:rFonts w:ascii="Calibri" w:hAnsi="Calibri" w:cs="Calibri"/>
          <w:sz w:val="22"/>
          <w:szCs w:val="22"/>
        </w:rPr>
        <w:t>6</w:t>
      </w:r>
      <w:r w:rsidR="00E8239F" w:rsidRPr="00E8239F">
        <w:rPr>
          <w:rFonts w:ascii="Calibri" w:hAnsi="Calibri" w:cs="Calibri"/>
          <w:sz w:val="22"/>
          <w:szCs w:val="22"/>
        </w:rPr>
        <w:t xml:space="preserve">, with the following test result: </w:t>
      </w:r>
    </w:p>
    <w:p w14:paraId="011406AD" w14:textId="77777777" w:rsidR="00D431E6" w:rsidRDefault="00E8239F" w:rsidP="00E8239F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="00D431E6">
        <w:rPr>
          <w:rFonts w:ascii="Calibri" w:hAnsi="Calibri" w:cs="Calibri"/>
          <w:sz w:val="22"/>
          <w:szCs w:val="22"/>
        </w:rPr>
        <w:t>Thermal Transmittance: maximum U-Value 0.13 btu/hr/sq.ft/degree F.</w:t>
      </w:r>
    </w:p>
    <w:p w14:paraId="35D7C287" w14:textId="647B0FBC" w:rsidR="00E8239F" w:rsidRPr="00E8239F" w:rsidRDefault="00D431E6" w:rsidP="00E8239F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Solar Heat Gain Coefficient (SHGC): whole window SHGC equals 0.19</w:t>
      </w:r>
    </w:p>
    <w:p w14:paraId="247FD59E" w14:textId="314E9075" w:rsidR="00B64A7C" w:rsidRDefault="00B64A7C" w:rsidP="00B64A7C">
      <w:pPr>
        <w:ind w:left="1080" w:hanging="360"/>
        <w:rPr>
          <w:rFonts w:ascii="Calibri" w:hAnsi="Calibri" w:cs="Calibri"/>
          <w:sz w:val="22"/>
          <w:szCs w:val="22"/>
        </w:rPr>
      </w:pPr>
      <w:r w:rsidRPr="00E8239F">
        <w:rPr>
          <w:rFonts w:ascii="Calibri" w:hAnsi="Calibri" w:cs="Calibri"/>
          <w:sz w:val="22"/>
          <w:szCs w:val="22"/>
        </w:rPr>
        <w:tab/>
      </w:r>
    </w:p>
    <w:p w14:paraId="5C1872F4" w14:textId="12C1039E" w:rsidR="00D431E6" w:rsidRPr="00E8239F" w:rsidRDefault="00D431E6" w:rsidP="00D431E6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K.</w:t>
      </w:r>
      <w:r>
        <w:rPr>
          <w:rFonts w:ascii="Calibri" w:hAnsi="Calibri" w:cs="Calibri"/>
          <w:sz w:val="22"/>
          <w:szCs w:val="22"/>
        </w:rPr>
        <w:tab/>
      </w:r>
      <w:r w:rsidRPr="00E8239F">
        <w:rPr>
          <w:rFonts w:ascii="Calibri" w:hAnsi="Calibri" w:cs="Calibri"/>
          <w:sz w:val="22"/>
          <w:szCs w:val="22"/>
        </w:rPr>
        <w:t>Thermal NFRC Simulation: Thermal computer simulation per NFRC 100</w:t>
      </w:r>
      <w:r>
        <w:rPr>
          <w:rFonts w:ascii="Calibri" w:hAnsi="Calibri" w:cs="Calibri"/>
          <w:sz w:val="22"/>
          <w:szCs w:val="22"/>
        </w:rPr>
        <w:t xml:space="preserve">/200/500 </w:t>
      </w:r>
      <w:r w:rsidRPr="00E8239F">
        <w:rPr>
          <w:rFonts w:ascii="Calibri" w:hAnsi="Calibri" w:cs="Calibri"/>
          <w:sz w:val="22"/>
          <w:szCs w:val="22"/>
        </w:rPr>
        <w:t xml:space="preserve">on a </w:t>
      </w:r>
      <w:r>
        <w:rPr>
          <w:rFonts w:ascii="Calibri" w:hAnsi="Calibri" w:cs="Calibri"/>
          <w:sz w:val="22"/>
          <w:szCs w:val="22"/>
        </w:rPr>
        <w:t>47</w:t>
      </w:r>
      <w:r w:rsidRPr="00E8239F">
        <w:rPr>
          <w:rFonts w:ascii="Calibri" w:hAnsi="Calibri" w:cs="Calibri"/>
          <w:sz w:val="22"/>
          <w:szCs w:val="22"/>
        </w:rPr>
        <w:t xml:space="preserve"> inches by </w:t>
      </w:r>
      <w:r>
        <w:rPr>
          <w:rFonts w:ascii="Calibri" w:hAnsi="Calibri" w:cs="Calibri"/>
          <w:sz w:val="22"/>
          <w:szCs w:val="22"/>
        </w:rPr>
        <w:t>60</w:t>
      </w:r>
      <w:r w:rsidRPr="00E8239F">
        <w:rPr>
          <w:rFonts w:ascii="Calibri" w:hAnsi="Calibri" w:cs="Calibri"/>
          <w:sz w:val="22"/>
          <w:szCs w:val="22"/>
        </w:rPr>
        <w:t xml:space="preserve"> inches (1</w:t>
      </w:r>
      <w:r>
        <w:rPr>
          <w:rFonts w:ascii="Calibri" w:hAnsi="Calibri" w:cs="Calibri"/>
          <w:sz w:val="22"/>
          <w:szCs w:val="22"/>
        </w:rPr>
        <w:t>200</w:t>
      </w:r>
      <w:r w:rsidRPr="00E8239F">
        <w:rPr>
          <w:rFonts w:ascii="Calibri" w:hAnsi="Calibri" w:cs="Calibri"/>
          <w:sz w:val="22"/>
          <w:szCs w:val="22"/>
        </w:rPr>
        <w:t xml:space="preserve"> mm by </w:t>
      </w:r>
      <w:r>
        <w:rPr>
          <w:rFonts w:ascii="Calibri" w:hAnsi="Calibri" w:cs="Calibri"/>
          <w:sz w:val="22"/>
          <w:szCs w:val="22"/>
        </w:rPr>
        <w:t>1500</w:t>
      </w:r>
      <w:r w:rsidRPr="00E8239F">
        <w:rPr>
          <w:rFonts w:ascii="Calibri" w:hAnsi="Calibri" w:cs="Calibri"/>
          <w:sz w:val="22"/>
          <w:szCs w:val="22"/>
        </w:rPr>
        <w:t xml:space="preserve"> mm) test size glazed with 1 inch (</w:t>
      </w:r>
      <w:r>
        <w:rPr>
          <w:rFonts w:ascii="Calibri" w:hAnsi="Calibri" w:cs="Calibri"/>
          <w:sz w:val="22"/>
          <w:szCs w:val="22"/>
        </w:rPr>
        <w:t>25</w:t>
      </w:r>
      <w:r w:rsidRPr="00E8239F">
        <w:rPr>
          <w:rFonts w:ascii="Calibri" w:hAnsi="Calibri" w:cs="Calibri"/>
          <w:sz w:val="22"/>
          <w:szCs w:val="22"/>
        </w:rPr>
        <w:t xml:space="preserve"> mm) insulating </w:t>
      </w:r>
      <w:r>
        <w:rPr>
          <w:rFonts w:ascii="Calibri" w:hAnsi="Calibri" w:cs="Calibri"/>
          <w:sz w:val="22"/>
          <w:szCs w:val="22"/>
        </w:rPr>
        <w:t xml:space="preserve">glass </w:t>
      </w:r>
      <w:r w:rsidRPr="00E8239F">
        <w:rPr>
          <w:rFonts w:ascii="Calibri" w:hAnsi="Calibri" w:cs="Calibri"/>
          <w:sz w:val="22"/>
          <w:szCs w:val="22"/>
        </w:rPr>
        <w:t>made with</w:t>
      </w:r>
      <w:r w:rsidR="00FA5DFC">
        <w:rPr>
          <w:rFonts w:ascii="Calibri" w:hAnsi="Calibri" w:cs="Calibri"/>
          <w:sz w:val="22"/>
          <w:szCs w:val="22"/>
        </w:rPr>
        <w:t xml:space="preserve"> 3/16</w:t>
      </w:r>
      <w:r w:rsidRPr="00E8239F">
        <w:rPr>
          <w:rFonts w:ascii="Calibri" w:hAnsi="Calibri" w:cs="Calibri"/>
          <w:sz w:val="22"/>
          <w:szCs w:val="22"/>
        </w:rPr>
        <w:t xml:space="preserve"> inch (</w:t>
      </w:r>
      <w:r w:rsidR="00FA5DFC">
        <w:rPr>
          <w:rFonts w:ascii="Calibri" w:hAnsi="Calibri" w:cs="Calibri"/>
          <w:sz w:val="22"/>
          <w:szCs w:val="22"/>
        </w:rPr>
        <w:t>5</w:t>
      </w:r>
      <w:r w:rsidRPr="00E8239F">
        <w:rPr>
          <w:rFonts w:ascii="Calibri" w:hAnsi="Calibri" w:cs="Calibri"/>
          <w:sz w:val="22"/>
          <w:szCs w:val="22"/>
        </w:rPr>
        <w:t xml:space="preserve"> mm) soft coat low E </w:t>
      </w:r>
      <w:r>
        <w:rPr>
          <w:rFonts w:ascii="Calibri" w:hAnsi="Calibri" w:cs="Calibri"/>
          <w:sz w:val="22"/>
          <w:szCs w:val="22"/>
        </w:rPr>
        <w:t xml:space="preserve">272 </w:t>
      </w:r>
      <w:r w:rsidRPr="00E8239F">
        <w:rPr>
          <w:rFonts w:ascii="Calibri" w:hAnsi="Calibri" w:cs="Calibri"/>
          <w:sz w:val="22"/>
          <w:szCs w:val="22"/>
        </w:rPr>
        <w:t xml:space="preserve">coating on surface #2, argon gas in the </w:t>
      </w:r>
      <w:r w:rsidRPr="00E8239F">
        <w:rPr>
          <w:rFonts w:ascii="Calibri" w:hAnsi="Calibri" w:cs="Calibri"/>
          <w:sz w:val="22"/>
          <w:szCs w:val="22"/>
        </w:rPr>
        <w:lastRenderedPageBreak/>
        <w:t xml:space="preserve">airspace made with a stainless steel spacer, </w:t>
      </w:r>
      <w:r w:rsidR="00FA5DFC">
        <w:rPr>
          <w:rFonts w:ascii="Calibri" w:hAnsi="Calibri" w:cs="Calibri"/>
          <w:sz w:val="22"/>
          <w:szCs w:val="22"/>
        </w:rPr>
        <w:t>3/16</w:t>
      </w:r>
      <w:r>
        <w:rPr>
          <w:rFonts w:ascii="Calibri" w:hAnsi="Calibri" w:cs="Calibri"/>
          <w:sz w:val="22"/>
          <w:szCs w:val="22"/>
        </w:rPr>
        <w:t xml:space="preserve"> inch (</w:t>
      </w:r>
      <w:r w:rsidR="00FA5DFC">
        <w:rPr>
          <w:rFonts w:ascii="Calibri" w:hAnsi="Calibri" w:cs="Calibri"/>
          <w:sz w:val="22"/>
          <w:szCs w:val="22"/>
        </w:rPr>
        <w:t xml:space="preserve">5 </w:t>
      </w:r>
      <w:r>
        <w:rPr>
          <w:rFonts w:ascii="Calibri" w:hAnsi="Calibri" w:cs="Calibri"/>
          <w:sz w:val="22"/>
          <w:szCs w:val="22"/>
        </w:rPr>
        <w:t>mm) clear glass</w:t>
      </w:r>
      <w:r w:rsidRPr="00E8239F">
        <w:rPr>
          <w:rFonts w:ascii="Calibri" w:hAnsi="Calibri" w:cs="Calibri"/>
          <w:sz w:val="22"/>
          <w:szCs w:val="22"/>
        </w:rPr>
        <w:t xml:space="preserve">, with the following test result: </w:t>
      </w:r>
    </w:p>
    <w:p w14:paraId="30FEDDFF" w14:textId="2544BE41" w:rsidR="00D431E6" w:rsidRDefault="00D431E6" w:rsidP="00D431E6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Thermal Transmittance: maximum U-Value 0.26 btu/hr/sq.ft/degree F.</w:t>
      </w:r>
    </w:p>
    <w:p w14:paraId="3C9753EE" w14:textId="1FE008AC" w:rsidR="00D431E6" w:rsidRPr="00E8239F" w:rsidRDefault="00D431E6" w:rsidP="00D431E6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Solar Heat Gain Coefficient (SHGC): whole window SHGC equals 0.33</w:t>
      </w:r>
    </w:p>
    <w:p w14:paraId="3903A688" w14:textId="77777777" w:rsidR="00D431E6" w:rsidRPr="00E8239F" w:rsidRDefault="00D431E6" w:rsidP="00B64A7C">
      <w:pPr>
        <w:ind w:left="1080" w:hanging="360"/>
        <w:rPr>
          <w:rFonts w:ascii="Calibri" w:hAnsi="Calibri" w:cs="Calibri"/>
          <w:sz w:val="22"/>
          <w:szCs w:val="22"/>
        </w:rPr>
      </w:pPr>
    </w:p>
    <w:p w14:paraId="1126E20F" w14:textId="77777777" w:rsidR="00DD1047" w:rsidRPr="00DD1047" w:rsidRDefault="00DD1047" w:rsidP="00DD1047">
      <w:pPr>
        <w:rPr>
          <w:rFonts w:ascii="Calibri" w:hAnsi="Calibri" w:cs="Calibri"/>
          <w:sz w:val="22"/>
          <w:szCs w:val="22"/>
        </w:rPr>
      </w:pPr>
    </w:p>
    <w:p w14:paraId="0DCC40F5" w14:textId="77777777" w:rsidR="00DD1047" w:rsidRDefault="00DD1047" w:rsidP="00DD1047">
      <w:pPr>
        <w:rPr>
          <w:rFonts w:ascii="Calibri" w:hAnsi="Calibri" w:cs="Calibri"/>
          <w:b/>
          <w:bCs/>
          <w:sz w:val="22"/>
          <w:szCs w:val="22"/>
        </w:rPr>
      </w:pPr>
      <w:r w:rsidRPr="00DD1047">
        <w:rPr>
          <w:rFonts w:ascii="Calibri" w:hAnsi="Calibri" w:cs="Calibri"/>
          <w:b/>
          <w:bCs/>
          <w:sz w:val="22"/>
          <w:szCs w:val="22"/>
        </w:rPr>
        <w:t>2.3</w:t>
      </w:r>
      <w:r w:rsidRPr="00DD1047">
        <w:rPr>
          <w:rFonts w:ascii="Calibri" w:hAnsi="Calibri" w:cs="Calibri"/>
          <w:b/>
          <w:bCs/>
          <w:sz w:val="22"/>
          <w:szCs w:val="22"/>
        </w:rPr>
        <w:tab/>
        <w:t>MUNTINS</w:t>
      </w:r>
    </w:p>
    <w:p w14:paraId="54DDBE7F" w14:textId="77777777" w:rsidR="00DD1047" w:rsidRDefault="00DD1047" w:rsidP="00DD1047">
      <w:pPr>
        <w:rPr>
          <w:rFonts w:ascii="Calibri" w:hAnsi="Calibri" w:cs="Calibri"/>
          <w:b/>
          <w:bCs/>
          <w:sz w:val="22"/>
          <w:szCs w:val="22"/>
        </w:rPr>
      </w:pPr>
    </w:p>
    <w:p w14:paraId="2445BE93" w14:textId="00437630" w:rsidR="00DD1047" w:rsidRDefault="00DD1047" w:rsidP="00DD1047">
      <w:pPr>
        <w:ind w:left="1080" w:hanging="360"/>
        <w:rPr>
          <w:rFonts w:ascii="Calibri" w:hAnsi="Calibri" w:cs="Calibri"/>
          <w:sz w:val="22"/>
          <w:szCs w:val="22"/>
        </w:rPr>
      </w:pPr>
      <w:r w:rsidRPr="00DD1047">
        <w:rPr>
          <w:rFonts w:ascii="Calibri" w:hAnsi="Calibri" w:cs="Calibri"/>
          <w:sz w:val="22"/>
          <w:szCs w:val="22"/>
        </w:rPr>
        <w:t>A.    Material: Extruded</w:t>
      </w:r>
      <w:r>
        <w:rPr>
          <w:rFonts w:ascii="Calibri" w:hAnsi="Calibri" w:cs="Calibri"/>
          <w:sz w:val="22"/>
          <w:szCs w:val="22"/>
        </w:rPr>
        <w:t xml:space="preserve"> vinyl (PVC)</w:t>
      </w:r>
      <w:r w:rsidRPr="00DD1047">
        <w:rPr>
          <w:rFonts w:ascii="Calibri" w:hAnsi="Calibri" w:cs="Calibri"/>
          <w:sz w:val="22"/>
          <w:szCs w:val="22"/>
        </w:rPr>
        <w:t xml:space="preserve"> with exposed surfaces finished to match window color; concealed fasteners; designed for unrestricted expansion and contraction.</w:t>
      </w:r>
    </w:p>
    <w:p w14:paraId="4E6FC6BF" w14:textId="77777777" w:rsidR="00DD1047" w:rsidRPr="00DD1047" w:rsidRDefault="00DD1047" w:rsidP="00DD1047">
      <w:pPr>
        <w:ind w:left="1080" w:hanging="360"/>
        <w:rPr>
          <w:rFonts w:ascii="Calibri" w:hAnsi="Calibri" w:cs="Calibri"/>
          <w:sz w:val="22"/>
          <w:szCs w:val="22"/>
        </w:rPr>
      </w:pPr>
    </w:p>
    <w:p w14:paraId="6CC3F8B7" w14:textId="45B6E7B1" w:rsidR="00DD1047" w:rsidRDefault="00DD1047" w:rsidP="00DD1047">
      <w:pPr>
        <w:ind w:left="1080" w:hanging="360"/>
        <w:rPr>
          <w:rFonts w:ascii="Calibri" w:hAnsi="Calibri" w:cs="Calibri"/>
          <w:sz w:val="22"/>
          <w:szCs w:val="22"/>
        </w:rPr>
      </w:pPr>
      <w:r w:rsidRPr="00DD1047">
        <w:rPr>
          <w:rFonts w:ascii="Calibri" w:hAnsi="Calibri" w:cs="Calibri"/>
          <w:sz w:val="22"/>
          <w:szCs w:val="22"/>
        </w:rPr>
        <w:t>B.</w:t>
      </w:r>
      <w:r w:rsidRPr="00DD1047">
        <w:rPr>
          <w:rFonts w:ascii="Calibri" w:hAnsi="Calibri" w:cs="Calibri"/>
          <w:sz w:val="22"/>
          <w:szCs w:val="22"/>
        </w:rPr>
        <w:tab/>
        <w:t xml:space="preserve">Design: Muntin bar cross-section profile and material chosen from </w:t>
      </w:r>
      <w:r w:rsidR="009011F9">
        <w:rPr>
          <w:rFonts w:ascii="Calibri" w:hAnsi="Calibri" w:cs="Calibri"/>
          <w:sz w:val="22"/>
          <w:szCs w:val="22"/>
        </w:rPr>
        <w:t xml:space="preserve">window </w:t>
      </w:r>
      <w:r w:rsidRPr="00DD1047">
        <w:rPr>
          <w:rFonts w:ascii="Calibri" w:hAnsi="Calibri" w:cs="Calibri"/>
          <w:sz w:val="22"/>
          <w:szCs w:val="22"/>
        </w:rPr>
        <w:t>manufacturer's standards.</w:t>
      </w:r>
    </w:p>
    <w:p w14:paraId="750479A3" w14:textId="77777777" w:rsidR="00DD1047" w:rsidRPr="00DD1047" w:rsidRDefault="00DD1047" w:rsidP="00DD1047">
      <w:pPr>
        <w:ind w:left="1080" w:hanging="360"/>
        <w:rPr>
          <w:rFonts w:ascii="Calibri" w:hAnsi="Calibri" w:cs="Calibri"/>
          <w:sz w:val="22"/>
          <w:szCs w:val="22"/>
        </w:rPr>
      </w:pPr>
    </w:p>
    <w:p w14:paraId="60390C3A" w14:textId="77777777" w:rsidR="00DD1047" w:rsidRDefault="00DD1047" w:rsidP="00DD1047">
      <w:pPr>
        <w:ind w:left="1080" w:hanging="360"/>
        <w:rPr>
          <w:rFonts w:ascii="Calibri" w:hAnsi="Calibri" w:cs="Calibri"/>
          <w:sz w:val="22"/>
          <w:szCs w:val="22"/>
        </w:rPr>
      </w:pPr>
      <w:r w:rsidRPr="00DD1047">
        <w:rPr>
          <w:rFonts w:ascii="Calibri" w:hAnsi="Calibri" w:cs="Calibri"/>
          <w:sz w:val="22"/>
          <w:szCs w:val="22"/>
        </w:rPr>
        <w:t>C.</w:t>
      </w:r>
      <w:r w:rsidRPr="00DD1047">
        <w:rPr>
          <w:rFonts w:ascii="Calibri" w:hAnsi="Calibri" w:cs="Calibri"/>
          <w:sz w:val="22"/>
          <w:szCs w:val="22"/>
        </w:rPr>
        <w:tab/>
        <w:t>Patterns: Grid patterns to be designated by architect.</w:t>
      </w:r>
    </w:p>
    <w:p w14:paraId="79FDBD26" w14:textId="77777777" w:rsidR="00DD1047" w:rsidRDefault="00DD1047" w:rsidP="00DD1047">
      <w:pPr>
        <w:ind w:left="1080" w:hanging="360"/>
        <w:rPr>
          <w:rFonts w:ascii="Calibri" w:hAnsi="Calibri" w:cs="Calibri"/>
          <w:sz w:val="22"/>
          <w:szCs w:val="22"/>
        </w:rPr>
      </w:pPr>
    </w:p>
    <w:p w14:paraId="5D4517AA" w14:textId="355A9958" w:rsidR="00DD1047" w:rsidRDefault="00DD1047" w:rsidP="009011F9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</w:t>
      </w:r>
      <w:r>
        <w:rPr>
          <w:rFonts w:ascii="Calibri" w:hAnsi="Calibri" w:cs="Calibri"/>
          <w:sz w:val="22"/>
          <w:szCs w:val="22"/>
        </w:rPr>
        <w:tab/>
      </w:r>
      <w:r w:rsidRPr="00DD1047">
        <w:rPr>
          <w:rFonts w:ascii="Calibri" w:hAnsi="Calibri" w:cs="Calibri"/>
          <w:sz w:val="22"/>
          <w:szCs w:val="22"/>
        </w:rPr>
        <w:t>Location: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6608690" w14:textId="0EA3D879" w:rsidR="00DD1047" w:rsidRPr="00DD1047" w:rsidRDefault="009011F9" w:rsidP="00DD1047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DD1047">
        <w:rPr>
          <w:rFonts w:ascii="Calibri" w:hAnsi="Calibri" w:cs="Calibri"/>
          <w:sz w:val="22"/>
          <w:szCs w:val="22"/>
        </w:rPr>
        <w:t>.</w:t>
      </w:r>
      <w:r w:rsidR="00DD1047">
        <w:rPr>
          <w:rFonts w:ascii="Calibri" w:hAnsi="Calibri" w:cs="Calibri"/>
          <w:sz w:val="22"/>
          <w:szCs w:val="22"/>
        </w:rPr>
        <w:tab/>
      </w:r>
      <w:r w:rsidR="00DD1047" w:rsidRPr="00DD1047">
        <w:rPr>
          <w:rFonts w:ascii="Calibri" w:hAnsi="Calibri" w:cs="Calibri"/>
          <w:sz w:val="22"/>
          <w:szCs w:val="22"/>
        </w:rPr>
        <w:t>Internal</w:t>
      </w:r>
      <w:r w:rsidR="00452DB6">
        <w:rPr>
          <w:rFonts w:ascii="Calibri" w:hAnsi="Calibri" w:cs="Calibri"/>
          <w:sz w:val="22"/>
          <w:szCs w:val="22"/>
        </w:rPr>
        <w:t xml:space="preserve"> Grid</w:t>
      </w:r>
      <w:r w:rsidR="00DD1047" w:rsidRPr="00DD1047">
        <w:rPr>
          <w:rFonts w:ascii="Calibri" w:hAnsi="Calibri" w:cs="Calibri"/>
          <w:sz w:val="22"/>
          <w:szCs w:val="22"/>
        </w:rPr>
        <w:t xml:space="preserve">: </w:t>
      </w:r>
      <w:r w:rsidR="00452DB6">
        <w:rPr>
          <w:rFonts w:ascii="Calibri" w:hAnsi="Calibri" w:cs="Calibri"/>
          <w:sz w:val="22"/>
          <w:szCs w:val="22"/>
        </w:rPr>
        <w:t xml:space="preserve">Between the Glass Grid (BTG). </w:t>
      </w:r>
      <w:r w:rsidR="00DD1047" w:rsidRPr="00DD1047">
        <w:rPr>
          <w:rFonts w:ascii="Calibri" w:hAnsi="Calibri" w:cs="Calibri"/>
          <w:sz w:val="22"/>
          <w:szCs w:val="22"/>
        </w:rPr>
        <w:t>Encapsulated between the two glass lites in the insulating glass unit to protect them from damage and dirt buildup.</w:t>
      </w:r>
      <w:r w:rsidR="005B2BDC">
        <w:rPr>
          <w:rFonts w:ascii="Calibri" w:hAnsi="Calibri" w:cs="Calibri"/>
          <w:sz w:val="22"/>
          <w:szCs w:val="22"/>
        </w:rPr>
        <w:t xml:space="preserve"> </w:t>
      </w:r>
    </w:p>
    <w:p w14:paraId="73DCFB65" w14:textId="77777777" w:rsidR="00DD1047" w:rsidRDefault="00DD1047" w:rsidP="00DD1047">
      <w:pPr>
        <w:rPr>
          <w:rFonts w:ascii="Calibri" w:hAnsi="Calibri" w:cs="Calibri"/>
          <w:sz w:val="22"/>
          <w:szCs w:val="22"/>
        </w:rPr>
      </w:pPr>
    </w:p>
    <w:p w14:paraId="618EABDA" w14:textId="50F54F02" w:rsidR="005B2BDC" w:rsidRPr="005B2BDC" w:rsidRDefault="005B2BDC" w:rsidP="005B2BDC">
      <w:pPr>
        <w:rPr>
          <w:rFonts w:ascii="Calibri" w:hAnsi="Calibri" w:cs="Calibri"/>
          <w:b/>
          <w:bCs/>
          <w:sz w:val="22"/>
          <w:szCs w:val="22"/>
        </w:rPr>
      </w:pPr>
      <w:r w:rsidRPr="005B2BDC">
        <w:rPr>
          <w:rFonts w:ascii="Calibri" w:hAnsi="Calibri" w:cs="Calibri"/>
          <w:b/>
          <w:bCs/>
          <w:sz w:val="22"/>
          <w:szCs w:val="22"/>
        </w:rPr>
        <w:t>2.4</w:t>
      </w:r>
      <w:r w:rsidRPr="005B2BDC">
        <w:rPr>
          <w:rFonts w:ascii="Calibri" w:hAnsi="Calibri" w:cs="Calibri"/>
          <w:b/>
          <w:bCs/>
          <w:sz w:val="22"/>
          <w:szCs w:val="22"/>
        </w:rPr>
        <w:tab/>
        <w:t xml:space="preserve">INSULATING GLASS UNITS </w:t>
      </w:r>
    </w:p>
    <w:p w14:paraId="031617D7" w14:textId="77777777" w:rsidR="005B2BDC" w:rsidRDefault="005B2BDC" w:rsidP="005B2BDC">
      <w:pPr>
        <w:rPr>
          <w:rFonts w:ascii="Calibri" w:hAnsi="Calibri" w:cs="Calibri"/>
          <w:sz w:val="22"/>
          <w:szCs w:val="22"/>
        </w:rPr>
      </w:pPr>
    </w:p>
    <w:p w14:paraId="15BF4C11" w14:textId="77777777" w:rsidR="005B2BDC" w:rsidRDefault="005B2BDC" w:rsidP="005B2BDC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ab/>
      </w:r>
      <w:r w:rsidRPr="005B2BDC">
        <w:rPr>
          <w:rFonts w:ascii="Calibri" w:hAnsi="Calibri" w:cs="Calibri"/>
          <w:sz w:val="22"/>
          <w:szCs w:val="22"/>
        </w:rPr>
        <w:t>Materials:</w:t>
      </w:r>
    </w:p>
    <w:p w14:paraId="4F605E18" w14:textId="77777777" w:rsidR="005B2BDC" w:rsidRDefault="005B2BDC" w:rsidP="005B2BDC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Pr="005B2BDC">
        <w:rPr>
          <w:rFonts w:ascii="Calibri" w:hAnsi="Calibri" w:cs="Calibri"/>
          <w:sz w:val="22"/>
          <w:szCs w:val="22"/>
        </w:rPr>
        <w:t>Spacer: tubular stainless steel.</w:t>
      </w:r>
    </w:p>
    <w:p w14:paraId="19FAB170" w14:textId="77777777" w:rsidR="005B2BDC" w:rsidRDefault="005B2BDC" w:rsidP="005B2BDC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</w:r>
      <w:r w:rsidRPr="005B2BDC">
        <w:rPr>
          <w:rFonts w:ascii="Calibri" w:hAnsi="Calibri" w:cs="Calibri"/>
          <w:sz w:val="22"/>
          <w:szCs w:val="22"/>
        </w:rPr>
        <w:t>Spacer color: Stainless metal color.</w:t>
      </w:r>
    </w:p>
    <w:p w14:paraId="739A9FC9" w14:textId="77777777" w:rsidR="005B2BDC" w:rsidRDefault="005B2BDC" w:rsidP="005B2BDC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ab/>
      </w:r>
      <w:r w:rsidRPr="005B2BDC">
        <w:rPr>
          <w:rFonts w:ascii="Calibri" w:hAnsi="Calibri" w:cs="Calibri"/>
          <w:sz w:val="22"/>
          <w:szCs w:val="22"/>
        </w:rPr>
        <w:t>Primary seal: polyisobutylene.</w:t>
      </w:r>
    </w:p>
    <w:p w14:paraId="41DCB45C" w14:textId="77777777" w:rsidR="005B2BDC" w:rsidRDefault="005B2BDC" w:rsidP="005B2BDC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ab/>
      </w:r>
      <w:r w:rsidRPr="005B2BDC">
        <w:rPr>
          <w:rFonts w:ascii="Calibri" w:hAnsi="Calibri" w:cs="Calibri"/>
          <w:sz w:val="22"/>
          <w:szCs w:val="22"/>
        </w:rPr>
        <w:t>Secondary seal: Silicone.</w:t>
      </w:r>
    </w:p>
    <w:p w14:paraId="5DFEF9FB" w14:textId="77777777" w:rsidR="005B2BDC" w:rsidRDefault="005B2BDC" w:rsidP="005B2BDC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ab/>
      </w:r>
      <w:r w:rsidRPr="005B2BDC">
        <w:rPr>
          <w:rFonts w:ascii="Calibri" w:hAnsi="Calibri" w:cs="Calibri"/>
          <w:sz w:val="22"/>
          <w:szCs w:val="22"/>
        </w:rPr>
        <w:t xml:space="preserve">Airspace Fill: Plain air. </w:t>
      </w:r>
    </w:p>
    <w:p w14:paraId="27F8F9A2" w14:textId="65951151" w:rsidR="005B2BDC" w:rsidRPr="005B2BDC" w:rsidRDefault="005B2BDC" w:rsidP="005B2BDC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Pr="005B2BDC">
        <w:rPr>
          <w:rFonts w:ascii="Calibri" w:hAnsi="Calibri" w:cs="Calibri"/>
          <w:sz w:val="22"/>
          <w:szCs w:val="22"/>
        </w:rPr>
        <w:t>Airspace Fill: Argon filled.</w:t>
      </w:r>
    </w:p>
    <w:p w14:paraId="27F9DCBF" w14:textId="77777777" w:rsidR="005B2BDC" w:rsidRDefault="005B2BDC" w:rsidP="005B2BDC">
      <w:pPr>
        <w:rPr>
          <w:rFonts w:ascii="Calibri" w:hAnsi="Calibri" w:cs="Calibri"/>
          <w:sz w:val="22"/>
          <w:szCs w:val="22"/>
        </w:rPr>
      </w:pPr>
    </w:p>
    <w:p w14:paraId="4242C40E" w14:textId="77777777" w:rsidR="005B2BDC" w:rsidRDefault="005B2BDC" w:rsidP="005B2BDC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ab/>
      </w:r>
      <w:r w:rsidRPr="005B2BDC">
        <w:rPr>
          <w:rFonts w:ascii="Calibri" w:hAnsi="Calibri" w:cs="Calibri"/>
          <w:sz w:val="22"/>
          <w:szCs w:val="22"/>
        </w:rPr>
        <w:t>Performance:</w:t>
      </w:r>
    </w:p>
    <w:p w14:paraId="15CB9F0D" w14:textId="5A949DCE" w:rsidR="005B2BDC" w:rsidRPr="005B2BDC" w:rsidRDefault="005B2BDC" w:rsidP="005B2BDC">
      <w:pPr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Pr="005B2BDC">
        <w:rPr>
          <w:rFonts w:ascii="Calibri" w:hAnsi="Calibri" w:cs="Calibri"/>
          <w:sz w:val="22"/>
          <w:szCs w:val="22"/>
        </w:rPr>
        <w:t>Dual-seal durability: AAMA Certification: Conformance with ASTM E 2190-10; visible, permanent IGCC certification label.</w:t>
      </w:r>
    </w:p>
    <w:p w14:paraId="4D6431E4" w14:textId="77777777" w:rsidR="005B2BDC" w:rsidRDefault="005B2BDC" w:rsidP="005B2BDC">
      <w:pPr>
        <w:rPr>
          <w:rFonts w:ascii="Calibri" w:hAnsi="Calibri" w:cs="Calibri"/>
          <w:sz w:val="22"/>
          <w:szCs w:val="22"/>
        </w:rPr>
      </w:pPr>
    </w:p>
    <w:p w14:paraId="3FA174E3" w14:textId="3F415789" w:rsidR="005B2BDC" w:rsidRPr="005B2BDC" w:rsidRDefault="005B2BDC" w:rsidP="00CD7D8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</w:t>
      </w:r>
      <w:r>
        <w:rPr>
          <w:rFonts w:ascii="Calibri" w:hAnsi="Calibri" w:cs="Calibri"/>
          <w:sz w:val="22"/>
          <w:szCs w:val="22"/>
        </w:rPr>
        <w:tab/>
      </w:r>
      <w:r w:rsidRPr="005B2BDC">
        <w:rPr>
          <w:rFonts w:ascii="Calibri" w:hAnsi="Calibri" w:cs="Calibri"/>
          <w:sz w:val="22"/>
          <w:szCs w:val="22"/>
        </w:rPr>
        <w:t>Exterior Glass Lite:</w:t>
      </w:r>
    </w:p>
    <w:p w14:paraId="4CB819F8" w14:textId="77777777" w:rsidR="00CD7D82" w:rsidRDefault="00CD7D82" w:rsidP="00CD7D82">
      <w:pPr>
        <w:ind w:left="108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1.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Thickness: 1/8 inch (3 mm).</w:t>
      </w:r>
    </w:p>
    <w:p w14:paraId="2A6833FD" w14:textId="1A45D403" w:rsidR="00CD7D82" w:rsidRDefault="00CD7D82" w:rsidP="00CD7D82">
      <w:pPr>
        <w:ind w:left="108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2.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Thickness: 3/16 inch (</w:t>
      </w:r>
      <w:r w:rsidR="002B49C8">
        <w:rPr>
          <w:rFonts w:ascii="Calibri" w:hAnsi="Calibri" w:cs="Calibri"/>
          <w:sz w:val="22"/>
          <w:szCs w:val="22"/>
        </w:rPr>
        <w:t>5</w:t>
      </w:r>
      <w:r w:rsidR="005B2BDC" w:rsidRPr="005B2BDC">
        <w:rPr>
          <w:rFonts w:ascii="Calibri" w:hAnsi="Calibri" w:cs="Calibri"/>
          <w:sz w:val="22"/>
          <w:szCs w:val="22"/>
        </w:rPr>
        <w:t xml:space="preserve"> mm).</w:t>
      </w:r>
    </w:p>
    <w:p w14:paraId="3F8BB217" w14:textId="77777777" w:rsidR="00CD7D82" w:rsidRDefault="00CD7D82" w:rsidP="00CD7D82">
      <w:pPr>
        <w:ind w:left="108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3.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Thickness: 1/4 inch (6 mm).</w:t>
      </w:r>
    </w:p>
    <w:p w14:paraId="3DEB0FFF" w14:textId="77777777" w:rsidR="00CD7D82" w:rsidRDefault="00CD7D82" w:rsidP="00CD7D82">
      <w:pPr>
        <w:ind w:left="108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4.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Tint: Clear.</w:t>
      </w:r>
    </w:p>
    <w:p w14:paraId="28CECB3B" w14:textId="77777777" w:rsidR="00CD7D82" w:rsidRDefault="00CD7D82" w:rsidP="00CD7D82">
      <w:pPr>
        <w:ind w:left="108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5.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Type: Annealed.</w:t>
      </w:r>
    </w:p>
    <w:p w14:paraId="0509C2AA" w14:textId="77777777" w:rsidR="00CD7D82" w:rsidRDefault="00CD7D82" w:rsidP="00CD7D82">
      <w:pPr>
        <w:ind w:left="108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6.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Type: Tempered.</w:t>
      </w:r>
    </w:p>
    <w:p w14:paraId="23B629F3" w14:textId="77777777" w:rsidR="00CD7D82" w:rsidRDefault="00CD7D82" w:rsidP="00CD7D82">
      <w:pPr>
        <w:ind w:left="108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7.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Type: Laminated.</w:t>
      </w:r>
    </w:p>
    <w:p w14:paraId="244AD59D" w14:textId="7442CA5F" w:rsidR="005B2BDC" w:rsidRPr="005B2BDC" w:rsidRDefault="00CD7D82" w:rsidP="00CD7D82">
      <w:pPr>
        <w:ind w:left="108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8.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Coating: low E on #2 surface; Cardinal Glass 270</w:t>
      </w:r>
      <w:r w:rsidR="002B49C8">
        <w:rPr>
          <w:rFonts w:ascii="Calibri" w:hAnsi="Calibri" w:cs="Calibri"/>
          <w:sz w:val="22"/>
          <w:szCs w:val="22"/>
        </w:rPr>
        <w:t xml:space="preserve">, Cardinal Glass 272, </w:t>
      </w:r>
      <w:r w:rsidR="005B2BDC" w:rsidRPr="005B2BDC">
        <w:rPr>
          <w:rFonts w:ascii="Calibri" w:hAnsi="Calibri" w:cs="Calibri"/>
          <w:sz w:val="22"/>
          <w:szCs w:val="22"/>
        </w:rPr>
        <w:t xml:space="preserve">Cardinal Glass 366 </w:t>
      </w:r>
      <w:r w:rsidR="002B49C8"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or equivalent.</w:t>
      </w:r>
    </w:p>
    <w:p w14:paraId="0C4AA0C4" w14:textId="77777777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</w:p>
    <w:p w14:paraId="75756277" w14:textId="77777777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Interior Glass Lite:</w:t>
      </w:r>
    </w:p>
    <w:p w14:paraId="291B62A1" w14:textId="77777777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1.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Thickness: 1/8 inch (3 mm).</w:t>
      </w:r>
    </w:p>
    <w:p w14:paraId="6D10A20D" w14:textId="76648DA5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2.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Thickness: 3/16 inch (</w:t>
      </w:r>
      <w:r w:rsidR="002B49C8">
        <w:rPr>
          <w:rFonts w:ascii="Calibri" w:hAnsi="Calibri" w:cs="Calibri"/>
          <w:sz w:val="22"/>
          <w:szCs w:val="22"/>
        </w:rPr>
        <w:t xml:space="preserve">5 </w:t>
      </w:r>
      <w:r w:rsidR="005B2BDC" w:rsidRPr="005B2BDC">
        <w:rPr>
          <w:rFonts w:ascii="Calibri" w:hAnsi="Calibri" w:cs="Calibri"/>
          <w:sz w:val="22"/>
          <w:szCs w:val="22"/>
        </w:rPr>
        <w:t>mm).</w:t>
      </w:r>
    </w:p>
    <w:p w14:paraId="14F364C9" w14:textId="77777777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ab/>
        <w:t>3.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Thickness: 1/4 inch (6 mm).</w:t>
      </w:r>
    </w:p>
    <w:p w14:paraId="1D7AABAC" w14:textId="77777777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4.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Tint: Clear.</w:t>
      </w:r>
    </w:p>
    <w:p w14:paraId="1DA7DDEB" w14:textId="77777777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5.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Type: Annealed.</w:t>
      </w:r>
    </w:p>
    <w:p w14:paraId="5FB283F0" w14:textId="77777777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6.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Type: Tempered.</w:t>
      </w:r>
    </w:p>
    <w:p w14:paraId="4226CE5F" w14:textId="77777777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7.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Type: Laminated.</w:t>
      </w:r>
    </w:p>
    <w:p w14:paraId="795B8734" w14:textId="5DC2BFF0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8.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Coating: Low E on #3 surface; Cardinal Glass 270</w:t>
      </w:r>
      <w:r w:rsidR="002B49C8">
        <w:rPr>
          <w:rFonts w:ascii="Calibri" w:hAnsi="Calibri" w:cs="Calibri"/>
          <w:sz w:val="22"/>
          <w:szCs w:val="22"/>
        </w:rPr>
        <w:t xml:space="preserve">, Cardinal Glass 272, </w:t>
      </w:r>
      <w:r w:rsidR="005B2BDC" w:rsidRPr="005B2BDC">
        <w:rPr>
          <w:rFonts w:ascii="Calibri" w:hAnsi="Calibri" w:cs="Calibri"/>
          <w:sz w:val="22"/>
          <w:szCs w:val="22"/>
        </w:rPr>
        <w:t xml:space="preserve">Cardinal Glass 366 </w:t>
      </w:r>
      <w:r w:rsidR="009E5C9C"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or equivalent.</w:t>
      </w:r>
    </w:p>
    <w:p w14:paraId="2414645C" w14:textId="3B719783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9.</w:t>
      </w:r>
      <w:r>
        <w:rPr>
          <w:rFonts w:ascii="Calibri" w:hAnsi="Calibri" w:cs="Calibri"/>
          <w:sz w:val="22"/>
          <w:szCs w:val="22"/>
        </w:rPr>
        <w:tab/>
      </w:r>
      <w:r w:rsidR="005B2BDC" w:rsidRPr="005B2BDC">
        <w:rPr>
          <w:rFonts w:ascii="Calibri" w:hAnsi="Calibri" w:cs="Calibri"/>
          <w:sz w:val="22"/>
          <w:szCs w:val="22"/>
        </w:rPr>
        <w:t>Coating: Low E on #4 surface; Cardinal Glass i89 or equivalent.</w:t>
      </w:r>
    </w:p>
    <w:p w14:paraId="626E3DCF" w14:textId="77777777" w:rsidR="00CD7D82" w:rsidRDefault="00CD7D82" w:rsidP="00CD7D82">
      <w:pPr>
        <w:ind w:left="1080" w:hanging="360"/>
        <w:rPr>
          <w:rFonts w:ascii="Calibri" w:hAnsi="Calibri" w:cs="Calibri"/>
          <w:sz w:val="22"/>
          <w:szCs w:val="22"/>
        </w:rPr>
      </w:pPr>
    </w:p>
    <w:p w14:paraId="4D883DA0" w14:textId="5BC450F8" w:rsidR="00EE330A" w:rsidRDefault="00CD7D82" w:rsidP="00EE330A">
      <w:pPr>
        <w:rPr>
          <w:rFonts w:ascii="Calibri" w:hAnsi="Calibri" w:cs="Calibri"/>
          <w:b/>
          <w:bCs/>
          <w:sz w:val="22"/>
          <w:szCs w:val="22"/>
        </w:rPr>
      </w:pPr>
      <w:r w:rsidRPr="00CD7D82">
        <w:rPr>
          <w:rFonts w:ascii="Calibri" w:hAnsi="Calibri" w:cs="Calibri"/>
          <w:b/>
          <w:bCs/>
          <w:sz w:val="22"/>
          <w:szCs w:val="22"/>
        </w:rPr>
        <w:t>2.5</w:t>
      </w:r>
      <w:r w:rsidRPr="00CD7D82">
        <w:rPr>
          <w:rFonts w:ascii="Calibri" w:hAnsi="Calibri" w:cs="Calibri"/>
          <w:b/>
          <w:bCs/>
          <w:sz w:val="22"/>
          <w:szCs w:val="22"/>
        </w:rPr>
        <w:tab/>
        <w:t xml:space="preserve">FINISH ON EXTERIOR </w:t>
      </w:r>
      <w:r w:rsidR="00EE330A">
        <w:rPr>
          <w:rFonts w:ascii="Calibri" w:hAnsi="Calibri" w:cs="Calibri"/>
          <w:b/>
          <w:bCs/>
          <w:sz w:val="22"/>
          <w:szCs w:val="22"/>
        </w:rPr>
        <w:t>AND INTERIOR</w:t>
      </w:r>
      <w:r w:rsidRPr="00CD7D82">
        <w:rPr>
          <w:rFonts w:ascii="Calibri" w:hAnsi="Calibri" w:cs="Calibri"/>
          <w:b/>
          <w:bCs/>
          <w:sz w:val="22"/>
          <w:szCs w:val="22"/>
        </w:rPr>
        <w:t xml:space="preserve"> EXTRUSIONS</w:t>
      </w:r>
    </w:p>
    <w:p w14:paraId="690DAD0E" w14:textId="77777777" w:rsidR="00452DB6" w:rsidRDefault="00452DB6" w:rsidP="00EE330A">
      <w:pPr>
        <w:rPr>
          <w:rFonts w:ascii="Calibri" w:hAnsi="Calibri" w:cs="Calibri"/>
          <w:b/>
          <w:bCs/>
          <w:sz w:val="22"/>
          <w:szCs w:val="22"/>
        </w:rPr>
      </w:pPr>
    </w:p>
    <w:p w14:paraId="461C074A" w14:textId="73ED0D2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 w:rsidRPr="00EE330A"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Typical windows are supplied with an integral white color for all </w:t>
      </w:r>
      <w:r w:rsidR="00AA232C">
        <w:rPr>
          <w:rFonts w:ascii="Calibri" w:hAnsi="Calibri" w:cs="Calibri"/>
          <w:sz w:val="22"/>
          <w:szCs w:val="22"/>
        </w:rPr>
        <w:t>fiber resin</w:t>
      </w:r>
      <w:r>
        <w:rPr>
          <w:rFonts w:ascii="Calibri" w:hAnsi="Calibri" w:cs="Calibri"/>
          <w:sz w:val="22"/>
          <w:szCs w:val="22"/>
        </w:rPr>
        <w:t xml:space="preserve"> parts; other surface colors or finishes are optional.</w:t>
      </w:r>
    </w:p>
    <w:p w14:paraId="222ED8A0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</w:p>
    <w:p w14:paraId="148F6432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ab/>
        <w:t>Laminated Coatings:</w:t>
      </w:r>
    </w:p>
    <w:p w14:paraId="25FD28DA" w14:textId="492C55D5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1.</w:t>
      </w:r>
      <w:r>
        <w:rPr>
          <w:rFonts w:ascii="Calibri" w:hAnsi="Calibri" w:cs="Calibri"/>
          <w:sz w:val="22"/>
          <w:szCs w:val="22"/>
        </w:rPr>
        <w:tab/>
        <w:t xml:space="preserve">Application of laminated color foils from RENOLIT shall be performed under </w:t>
      </w:r>
      <w:r w:rsidR="00AF58A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specification issued by RENOLIT and REHAU. Alternative finishes will not be acceptable. </w:t>
      </w:r>
    </w:p>
    <w:p w14:paraId="7DE65593" w14:textId="44E5956F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2.</w:t>
      </w:r>
      <w:r>
        <w:rPr>
          <w:rFonts w:ascii="Calibri" w:hAnsi="Calibri" w:cs="Calibri"/>
          <w:sz w:val="22"/>
          <w:szCs w:val="22"/>
        </w:rPr>
        <w:tab/>
        <w:t xml:space="preserve">The laminated surface shall be uniform and free from streaks, blisters, sags, or other </w:t>
      </w:r>
      <w:r w:rsidR="00AF58A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surface imperfections.</w:t>
      </w:r>
    </w:p>
    <w:p w14:paraId="764B3189" w14:textId="4F23A1C9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3.</w:t>
      </w:r>
      <w:r>
        <w:rPr>
          <w:rFonts w:ascii="Calibri" w:hAnsi="Calibri" w:cs="Calibri"/>
          <w:sz w:val="22"/>
          <w:szCs w:val="22"/>
        </w:rPr>
        <w:tab/>
        <w:t xml:space="preserve">Laminated profiles must meet </w:t>
      </w:r>
      <w:r w:rsidR="00452DB6">
        <w:rPr>
          <w:rFonts w:ascii="Calibri" w:hAnsi="Calibri" w:cs="Calibri"/>
          <w:sz w:val="22"/>
          <w:szCs w:val="22"/>
        </w:rPr>
        <w:t>the requirements</w:t>
      </w:r>
      <w:r>
        <w:rPr>
          <w:rFonts w:ascii="Calibri" w:hAnsi="Calibri" w:cs="Calibri"/>
          <w:sz w:val="22"/>
          <w:szCs w:val="22"/>
        </w:rPr>
        <w:t xml:space="preserve"> of AAMA 2605-13.</w:t>
      </w:r>
    </w:p>
    <w:p w14:paraId="7E1C4E56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</w:p>
    <w:p w14:paraId="0183027B" w14:textId="6EE5A165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</w:t>
      </w:r>
      <w:r>
        <w:rPr>
          <w:rFonts w:ascii="Calibri" w:hAnsi="Calibri" w:cs="Calibri"/>
          <w:sz w:val="22"/>
          <w:szCs w:val="22"/>
        </w:rPr>
        <w:tab/>
      </w:r>
      <w:r w:rsidR="00452DB6">
        <w:rPr>
          <w:rFonts w:ascii="Calibri" w:hAnsi="Calibri" w:cs="Calibri"/>
          <w:sz w:val="22"/>
          <w:szCs w:val="22"/>
        </w:rPr>
        <w:t xml:space="preserve">Exterior </w:t>
      </w:r>
      <w:r>
        <w:rPr>
          <w:rFonts w:ascii="Calibri" w:hAnsi="Calibri" w:cs="Calibri"/>
          <w:sz w:val="22"/>
          <w:szCs w:val="22"/>
        </w:rPr>
        <w:t>Laminated Color Finish Options:</w:t>
      </w:r>
    </w:p>
    <w:p w14:paraId="05774CAC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1.</w:t>
      </w:r>
      <w:r>
        <w:rPr>
          <w:rFonts w:ascii="Calibri" w:hAnsi="Calibri" w:cs="Calibri"/>
          <w:sz w:val="22"/>
          <w:szCs w:val="22"/>
        </w:rPr>
        <w:tab/>
        <w:t>Anthracite Grey</w:t>
      </w:r>
    </w:p>
    <w:p w14:paraId="519BBBE2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2.</w:t>
      </w:r>
      <w:r>
        <w:rPr>
          <w:rFonts w:ascii="Calibri" w:hAnsi="Calibri" w:cs="Calibri"/>
          <w:sz w:val="22"/>
          <w:szCs w:val="22"/>
        </w:rPr>
        <w:tab/>
        <w:t>Bronze NA</w:t>
      </w:r>
    </w:p>
    <w:p w14:paraId="3407311F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3.</w:t>
      </w:r>
      <w:r>
        <w:rPr>
          <w:rFonts w:ascii="Calibri" w:hAnsi="Calibri" w:cs="Calibri"/>
          <w:sz w:val="22"/>
          <w:szCs w:val="22"/>
        </w:rPr>
        <w:tab/>
        <w:t>White</w:t>
      </w:r>
    </w:p>
    <w:p w14:paraId="19C38087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4.</w:t>
      </w:r>
      <w:r>
        <w:rPr>
          <w:rFonts w:ascii="Calibri" w:hAnsi="Calibri" w:cs="Calibri"/>
          <w:sz w:val="22"/>
          <w:szCs w:val="22"/>
        </w:rPr>
        <w:tab/>
        <w:t>Silver D</w:t>
      </w:r>
    </w:p>
    <w:p w14:paraId="2DA77B27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5.</w:t>
      </w:r>
      <w:r>
        <w:rPr>
          <w:rFonts w:ascii="Calibri" w:hAnsi="Calibri" w:cs="Calibri"/>
          <w:sz w:val="22"/>
          <w:szCs w:val="22"/>
        </w:rPr>
        <w:tab/>
        <w:t>Midnight Brown</w:t>
      </w:r>
    </w:p>
    <w:p w14:paraId="6C9967E0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</w:p>
    <w:p w14:paraId="404BD4D6" w14:textId="588BBEFD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</w:t>
      </w:r>
      <w:r>
        <w:rPr>
          <w:rFonts w:ascii="Calibri" w:hAnsi="Calibri" w:cs="Calibri"/>
          <w:sz w:val="22"/>
          <w:szCs w:val="22"/>
        </w:rPr>
        <w:tab/>
      </w:r>
      <w:r w:rsidR="00452DB6">
        <w:rPr>
          <w:rFonts w:ascii="Calibri" w:hAnsi="Calibri" w:cs="Calibri"/>
          <w:sz w:val="22"/>
          <w:szCs w:val="22"/>
        </w:rPr>
        <w:t xml:space="preserve">Interior </w:t>
      </w:r>
      <w:r>
        <w:rPr>
          <w:rFonts w:ascii="Calibri" w:hAnsi="Calibri" w:cs="Calibri"/>
          <w:sz w:val="22"/>
          <w:szCs w:val="22"/>
        </w:rPr>
        <w:t>Laminated Color Finish Options:</w:t>
      </w:r>
    </w:p>
    <w:p w14:paraId="3830FB92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1.</w:t>
      </w:r>
      <w:r>
        <w:rPr>
          <w:rFonts w:ascii="Calibri" w:hAnsi="Calibri" w:cs="Calibri"/>
          <w:sz w:val="22"/>
          <w:szCs w:val="22"/>
        </w:rPr>
        <w:tab/>
        <w:t>Anthracite Grey</w:t>
      </w:r>
    </w:p>
    <w:p w14:paraId="4A2FE41C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2.</w:t>
      </w:r>
      <w:r>
        <w:rPr>
          <w:rFonts w:ascii="Calibri" w:hAnsi="Calibri" w:cs="Calibri"/>
          <w:sz w:val="22"/>
          <w:szCs w:val="22"/>
        </w:rPr>
        <w:tab/>
        <w:t>Bronze NA</w:t>
      </w:r>
    </w:p>
    <w:p w14:paraId="2A4ED85F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3.</w:t>
      </w:r>
      <w:r>
        <w:rPr>
          <w:rFonts w:ascii="Calibri" w:hAnsi="Calibri" w:cs="Calibri"/>
          <w:sz w:val="22"/>
          <w:szCs w:val="22"/>
        </w:rPr>
        <w:tab/>
        <w:t>White</w:t>
      </w:r>
    </w:p>
    <w:p w14:paraId="2DCF71F4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4.</w:t>
      </w:r>
      <w:r>
        <w:rPr>
          <w:rFonts w:ascii="Calibri" w:hAnsi="Calibri" w:cs="Calibri"/>
          <w:sz w:val="22"/>
          <w:szCs w:val="22"/>
        </w:rPr>
        <w:tab/>
        <w:t>Silver D</w:t>
      </w:r>
    </w:p>
    <w:p w14:paraId="0A537563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5.</w:t>
      </w:r>
      <w:r>
        <w:rPr>
          <w:rFonts w:ascii="Calibri" w:hAnsi="Calibri" w:cs="Calibri"/>
          <w:sz w:val="22"/>
          <w:szCs w:val="22"/>
        </w:rPr>
        <w:tab/>
        <w:t>Midnight Brown</w:t>
      </w:r>
    </w:p>
    <w:p w14:paraId="3E258428" w14:textId="77777777" w:rsidR="00EE330A" w:rsidRDefault="00EE330A" w:rsidP="00EE330A">
      <w:pPr>
        <w:ind w:left="1080" w:hanging="360"/>
        <w:rPr>
          <w:rFonts w:ascii="Calibri" w:hAnsi="Calibri" w:cs="Calibri"/>
          <w:sz w:val="22"/>
          <w:szCs w:val="22"/>
        </w:rPr>
      </w:pPr>
    </w:p>
    <w:p w14:paraId="684B18B4" w14:textId="759F589B" w:rsidR="00722B92" w:rsidRPr="00722B92" w:rsidRDefault="00722B92" w:rsidP="00722B92">
      <w:pPr>
        <w:rPr>
          <w:rFonts w:ascii="Calibri" w:hAnsi="Calibri" w:cs="Calibri"/>
          <w:b/>
          <w:bCs/>
          <w:sz w:val="22"/>
          <w:szCs w:val="22"/>
        </w:rPr>
      </w:pPr>
      <w:r w:rsidRPr="00722B92">
        <w:rPr>
          <w:rFonts w:ascii="Calibri" w:hAnsi="Calibri" w:cs="Calibri"/>
          <w:b/>
          <w:bCs/>
          <w:sz w:val="22"/>
          <w:szCs w:val="22"/>
        </w:rPr>
        <w:t>PART 3 – GENERAL/OTHER</w:t>
      </w:r>
    </w:p>
    <w:p w14:paraId="7AE04107" w14:textId="77777777" w:rsidR="00722B92" w:rsidRPr="00722B92" w:rsidRDefault="00722B92" w:rsidP="00722B92">
      <w:pPr>
        <w:rPr>
          <w:rFonts w:ascii="Calibri" w:hAnsi="Calibri" w:cs="Calibri"/>
          <w:b/>
          <w:bCs/>
          <w:sz w:val="22"/>
          <w:szCs w:val="22"/>
        </w:rPr>
      </w:pPr>
    </w:p>
    <w:p w14:paraId="23FFAC20" w14:textId="36EB5B91" w:rsidR="00722B92" w:rsidRPr="00722B92" w:rsidRDefault="00722B92" w:rsidP="00722B92">
      <w:pPr>
        <w:rPr>
          <w:rFonts w:ascii="Calibri" w:hAnsi="Calibri" w:cs="Calibri"/>
          <w:b/>
          <w:bCs/>
          <w:sz w:val="22"/>
          <w:szCs w:val="22"/>
        </w:rPr>
      </w:pPr>
      <w:r w:rsidRPr="00722B92">
        <w:rPr>
          <w:rFonts w:ascii="Calibri" w:hAnsi="Calibri" w:cs="Calibri"/>
          <w:b/>
          <w:bCs/>
          <w:sz w:val="22"/>
          <w:szCs w:val="22"/>
        </w:rPr>
        <w:t>3.1</w:t>
      </w:r>
      <w:r w:rsidRPr="00722B92">
        <w:rPr>
          <w:rFonts w:ascii="Calibri" w:hAnsi="Calibri" w:cs="Calibri"/>
          <w:b/>
          <w:bCs/>
          <w:sz w:val="22"/>
          <w:szCs w:val="22"/>
        </w:rPr>
        <w:tab/>
        <w:t>EXAMINATION</w:t>
      </w:r>
    </w:p>
    <w:p w14:paraId="5F232ACE" w14:textId="77777777" w:rsidR="00722B92" w:rsidRP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6667E0CE" w14:textId="77777777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>Do not begin installation until substrates have been properly prepared.</w:t>
      </w:r>
    </w:p>
    <w:p w14:paraId="30C5C552" w14:textId="77777777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</w:p>
    <w:p w14:paraId="66080332" w14:textId="52ADF303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>If substrate preparation is the responsibility of another installer, notify Architect of unsatisfactory preparation before proceeding.</w:t>
      </w:r>
    </w:p>
    <w:p w14:paraId="19347835" w14:textId="77777777" w:rsidR="00452DB6" w:rsidRDefault="00452DB6" w:rsidP="00722B92">
      <w:pPr>
        <w:ind w:left="1080" w:hanging="360"/>
        <w:rPr>
          <w:rFonts w:ascii="Calibri" w:hAnsi="Calibri" w:cs="Calibri"/>
          <w:sz w:val="22"/>
          <w:szCs w:val="22"/>
        </w:rPr>
      </w:pPr>
    </w:p>
    <w:p w14:paraId="131AC8F8" w14:textId="5A53E5C3" w:rsidR="00452DB6" w:rsidRPr="00722B92" w:rsidRDefault="00452DB6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</w:t>
      </w:r>
      <w:r>
        <w:rPr>
          <w:rFonts w:ascii="Calibri" w:hAnsi="Calibri" w:cs="Calibri"/>
          <w:sz w:val="22"/>
          <w:szCs w:val="22"/>
        </w:rPr>
        <w:tab/>
        <w:t xml:space="preserve">Verify sealant compatibility and adhesion to </w:t>
      </w:r>
      <w:r w:rsidR="00AA232C">
        <w:rPr>
          <w:rFonts w:ascii="Calibri" w:hAnsi="Calibri" w:cs="Calibri"/>
          <w:sz w:val="22"/>
          <w:szCs w:val="22"/>
        </w:rPr>
        <w:t>fiber resin</w:t>
      </w:r>
      <w:r>
        <w:rPr>
          <w:rFonts w:ascii="Calibri" w:hAnsi="Calibri" w:cs="Calibri"/>
          <w:sz w:val="22"/>
          <w:szCs w:val="22"/>
        </w:rPr>
        <w:t xml:space="preserve"> in conjunction with sealant manufacturer. </w:t>
      </w:r>
    </w:p>
    <w:p w14:paraId="0D72D5B0" w14:textId="77777777" w:rsid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5C6F94C4" w14:textId="7C7F7F03" w:rsidR="00722B92" w:rsidRPr="00722B92" w:rsidRDefault="00722B92" w:rsidP="00722B92">
      <w:pPr>
        <w:rPr>
          <w:rFonts w:ascii="Calibri" w:hAnsi="Calibri" w:cs="Calibri"/>
          <w:b/>
          <w:bCs/>
          <w:sz w:val="22"/>
          <w:szCs w:val="22"/>
        </w:rPr>
      </w:pPr>
      <w:r w:rsidRPr="00722B92">
        <w:rPr>
          <w:rFonts w:ascii="Calibri" w:hAnsi="Calibri" w:cs="Calibri"/>
          <w:b/>
          <w:bCs/>
          <w:sz w:val="22"/>
          <w:szCs w:val="22"/>
        </w:rPr>
        <w:t>3.2</w:t>
      </w:r>
      <w:r w:rsidRPr="00722B92">
        <w:rPr>
          <w:rFonts w:ascii="Calibri" w:hAnsi="Calibri" w:cs="Calibri"/>
          <w:b/>
          <w:bCs/>
          <w:sz w:val="22"/>
          <w:szCs w:val="22"/>
        </w:rPr>
        <w:tab/>
        <w:t>PREPARATION</w:t>
      </w:r>
    </w:p>
    <w:p w14:paraId="105D87D3" w14:textId="77777777" w:rsid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5AD1953F" w14:textId="7E1AC51C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 xml:space="preserve">Prepare openings to be in tolerance, plumb, </w:t>
      </w:r>
      <w:r w:rsidR="00DC4018">
        <w:rPr>
          <w:rFonts w:ascii="Calibri" w:hAnsi="Calibri" w:cs="Calibri"/>
          <w:sz w:val="22"/>
          <w:szCs w:val="22"/>
        </w:rPr>
        <w:t xml:space="preserve">square, </w:t>
      </w:r>
      <w:r w:rsidRPr="00722B92">
        <w:rPr>
          <w:rFonts w:ascii="Calibri" w:hAnsi="Calibri" w:cs="Calibri"/>
          <w:sz w:val="22"/>
          <w:szCs w:val="22"/>
        </w:rPr>
        <w:t>level, provide for secure anchoring, and in accordance with approved shop drawings.</w:t>
      </w:r>
    </w:p>
    <w:p w14:paraId="21B2E046" w14:textId="77777777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</w:p>
    <w:p w14:paraId="1FA5EA8E" w14:textId="5B61B97A" w:rsidR="00722B92" w:rsidRP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 xml:space="preserve">Prepare surfaces using the methods recommended by the </w:t>
      </w:r>
      <w:r w:rsidR="00DC4018">
        <w:rPr>
          <w:rFonts w:ascii="Calibri" w:hAnsi="Calibri" w:cs="Calibri"/>
          <w:sz w:val="22"/>
          <w:szCs w:val="22"/>
        </w:rPr>
        <w:t xml:space="preserve">window </w:t>
      </w:r>
      <w:r w:rsidRPr="00722B92">
        <w:rPr>
          <w:rFonts w:ascii="Calibri" w:hAnsi="Calibri" w:cs="Calibri"/>
          <w:sz w:val="22"/>
          <w:szCs w:val="22"/>
        </w:rPr>
        <w:t>manufacturer for achieving the best result for the substrate under the project conditions.</w:t>
      </w:r>
    </w:p>
    <w:p w14:paraId="0ABAF3BA" w14:textId="77777777" w:rsid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3B2414D1" w14:textId="0342CB34" w:rsidR="00722B92" w:rsidRPr="00722B92" w:rsidRDefault="00722B92" w:rsidP="00722B92">
      <w:pPr>
        <w:rPr>
          <w:rFonts w:ascii="Calibri" w:hAnsi="Calibri" w:cs="Calibri"/>
          <w:b/>
          <w:bCs/>
          <w:sz w:val="22"/>
          <w:szCs w:val="22"/>
        </w:rPr>
      </w:pPr>
      <w:r w:rsidRPr="00722B92">
        <w:rPr>
          <w:rFonts w:ascii="Calibri" w:hAnsi="Calibri" w:cs="Calibri"/>
          <w:b/>
          <w:bCs/>
          <w:sz w:val="22"/>
          <w:szCs w:val="22"/>
        </w:rPr>
        <w:t>3.3</w:t>
      </w:r>
      <w:r w:rsidRPr="00722B92">
        <w:rPr>
          <w:rFonts w:ascii="Calibri" w:hAnsi="Calibri" w:cs="Calibri"/>
          <w:b/>
          <w:bCs/>
          <w:sz w:val="22"/>
          <w:szCs w:val="22"/>
        </w:rPr>
        <w:tab/>
        <w:t>INSTALLATION</w:t>
      </w:r>
    </w:p>
    <w:p w14:paraId="4F915354" w14:textId="77777777" w:rsid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76B5F90D" w14:textId="77777777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>Install windows in accordance with approved shop drawings and window manufacturer's recommendations with skilled craftspeople who have demonstrated a successful history of installing windows for a specified number of years. Provide required support and securely fasten and set windows plumb, square, and level without twist or bow. Install in proper relationship with adjacent construction.</w:t>
      </w:r>
    </w:p>
    <w:p w14:paraId="7C28C1E0" w14:textId="77777777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</w:p>
    <w:p w14:paraId="030C2DC8" w14:textId="2C96E2A8" w:rsidR="00722B92" w:rsidRP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 xml:space="preserve">Apply sealant per sealant manufacturer's recommendations at joints, </w:t>
      </w:r>
      <w:r w:rsidR="00DC4018">
        <w:rPr>
          <w:rFonts w:ascii="Calibri" w:hAnsi="Calibri" w:cs="Calibri"/>
          <w:sz w:val="22"/>
          <w:szCs w:val="22"/>
        </w:rPr>
        <w:t xml:space="preserve">tool and remove excess sealant, </w:t>
      </w:r>
      <w:r w:rsidRPr="00722B92">
        <w:rPr>
          <w:rFonts w:ascii="Calibri" w:hAnsi="Calibri" w:cs="Calibri"/>
          <w:sz w:val="22"/>
          <w:szCs w:val="22"/>
        </w:rPr>
        <w:t>and leave exposed sealant surfaces clean and smooth.</w:t>
      </w:r>
    </w:p>
    <w:p w14:paraId="61ED6035" w14:textId="77777777" w:rsid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0544FD58" w14:textId="4B78C621" w:rsidR="00722B92" w:rsidRPr="00722B92" w:rsidRDefault="00722B92" w:rsidP="00722B92">
      <w:pPr>
        <w:rPr>
          <w:rFonts w:ascii="Calibri" w:hAnsi="Calibri" w:cs="Calibri"/>
          <w:b/>
          <w:bCs/>
          <w:sz w:val="22"/>
          <w:szCs w:val="22"/>
        </w:rPr>
      </w:pPr>
      <w:r w:rsidRPr="00722B92">
        <w:rPr>
          <w:rFonts w:ascii="Calibri" w:hAnsi="Calibri" w:cs="Calibri"/>
          <w:b/>
          <w:bCs/>
          <w:sz w:val="22"/>
          <w:szCs w:val="22"/>
        </w:rPr>
        <w:t>3.4</w:t>
      </w:r>
      <w:r w:rsidRPr="00722B92">
        <w:rPr>
          <w:rFonts w:ascii="Calibri" w:hAnsi="Calibri" w:cs="Calibri"/>
          <w:b/>
          <w:bCs/>
          <w:sz w:val="22"/>
          <w:szCs w:val="22"/>
        </w:rPr>
        <w:tab/>
        <w:t>FIELD TESTING</w:t>
      </w:r>
    </w:p>
    <w:p w14:paraId="3AD24B2C" w14:textId="77777777" w:rsidR="00722B92" w:rsidRP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49D3CE2E" w14:textId="77777777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>Test installed units in conformance with AAMA 502-12 minimum requirements for air and water infiltration with the window manufacturer, dealer, Contractor, and Owner present.</w:t>
      </w:r>
    </w:p>
    <w:p w14:paraId="2F1B922E" w14:textId="77777777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</w:p>
    <w:p w14:paraId="5C006C76" w14:textId="2EDE9E98" w:rsidR="00722B92" w:rsidRP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>Select test units as directed by the owner's representative and use an AAMA-accredited laboratory provided by the Owner or Contractor not to be tested higher than 8</w:t>
      </w:r>
      <w:r w:rsidR="00DC4018">
        <w:rPr>
          <w:rFonts w:ascii="Calibri" w:hAnsi="Calibri" w:cs="Calibri"/>
          <w:sz w:val="22"/>
          <w:szCs w:val="22"/>
        </w:rPr>
        <w:t xml:space="preserve"> </w:t>
      </w:r>
      <w:r w:rsidRPr="00722B92">
        <w:rPr>
          <w:rFonts w:ascii="Calibri" w:hAnsi="Calibri" w:cs="Calibri"/>
          <w:sz w:val="22"/>
          <w:szCs w:val="22"/>
        </w:rPr>
        <w:t>psf or 2/3rd reduction of 12 psf.</w:t>
      </w:r>
    </w:p>
    <w:p w14:paraId="2A6489E5" w14:textId="77777777" w:rsid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174DCA54" w14:textId="42CAE4EF" w:rsidR="00722B92" w:rsidRPr="00722B92" w:rsidRDefault="00722B92" w:rsidP="00722B92">
      <w:pPr>
        <w:rPr>
          <w:rFonts w:ascii="Calibri" w:hAnsi="Calibri" w:cs="Calibri"/>
          <w:b/>
          <w:bCs/>
          <w:sz w:val="22"/>
          <w:szCs w:val="22"/>
        </w:rPr>
      </w:pPr>
      <w:r w:rsidRPr="00722B92">
        <w:rPr>
          <w:rFonts w:ascii="Calibri" w:hAnsi="Calibri" w:cs="Calibri"/>
          <w:b/>
          <w:bCs/>
          <w:sz w:val="22"/>
          <w:szCs w:val="22"/>
        </w:rPr>
        <w:t>3.5</w:t>
      </w:r>
      <w:r w:rsidRPr="00722B92">
        <w:rPr>
          <w:rFonts w:ascii="Calibri" w:hAnsi="Calibri" w:cs="Calibri"/>
          <w:b/>
          <w:bCs/>
          <w:sz w:val="22"/>
          <w:szCs w:val="22"/>
        </w:rPr>
        <w:tab/>
        <w:t>ADJUSTING</w:t>
      </w:r>
    </w:p>
    <w:p w14:paraId="0EC7B961" w14:textId="77777777" w:rsid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1E57BBBB" w14:textId="0F665431" w:rsidR="00722B92" w:rsidRP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>Adjust windows as necessary for smooth and weather-tight operation.</w:t>
      </w:r>
    </w:p>
    <w:p w14:paraId="3C54516D" w14:textId="77777777" w:rsid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26C9A5CA" w14:textId="6D852C8D" w:rsidR="00722B92" w:rsidRPr="00722B92" w:rsidRDefault="00722B92" w:rsidP="00722B92">
      <w:pPr>
        <w:rPr>
          <w:rFonts w:ascii="Calibri" w:hAnsi="Calibri" w:cs="Calibri"/>
          <w:b/>
          <w:bCs/>
          <w:sz w:val="22"/>
          <w:szCs w:val="22"/>
        </w:rPr>
      </w:pPr>
      <w:r w:rsidRPr="00722B92">
        <w:rPr>
          <w:rFonts w:ascii="Calibri" w:hAnsi="Calibri" w:cs="Calibri"/>
          <w:b/>
          <w:bCs/>
          <w:sz w:val="22"/>
          <w:szCs w:val="22"/>
        </w:rPr>
        <w:t>3.6</w:t>
      </w:r>
      <w:r w:rsidRPr="00722B92">
        <w:rPr>
          <w:rFonts w:ascii="Calibri" w:hAnsi="Calibri" w:cs="Calibri"/>
          <w:b/>
          <w:bCs/>
          <w:sz w:val="22"/>
          <w:szCs w:val="22"/>
        </w:rPr>
        <w:tab/>
        <w:t>CLEANING</w:t>
      </w:r>
    </w:p>
    <w:p w14:paraId="3C968EDC" w14:textId="77777777" w:rsid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02E4DE32" w14:textId="0F1545D3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 xml:space="preserve">Peel </w:t>
      </w:r>
      <w:r w:rsidR="00DC4018">
        <w:rPr>
          <w:rFonts w:ascii="Calibri" w:hAnsi="Calibri" w:cs="Calibri"/>
          <w:sz w:val="22"/>
          <w:szCs w:val="22"/>
        </w:rPr>
        <w:t>all</w:t>
      </w:r>
      <w:r w:rsidRPr="00722B92">
        <w:rPr>
          <w:rFonts w:ascii="Calibri" w:hAnsi="Calibri" w:cs="Calibri"/>
          <w:sz w:val="22"/>
          <w:szCs w:val="22"/>
        </w:rPr>
        <w:t xml:space="preserve"> protective film from the window or door surfaces when the window or door installation is complete, leaving these surfaces ready for use without the need for glass</w:t>
      </w:r>
      <w:r w:rsidR="00DC4018">
        <w:rPr>
          <w:rFonts w:ascii="Calibri" w:hAnsi="Calibri" w:cs="Calibri"/>
          <w:sz w:val="22"/>
          <w:szCs w:val="22"/>
        </w:rPr>
        <w:t xml:space="preserve">/frame </w:t>
      </w:r>
      <w:r w:rsidRPr="00722B92">
        <w:rPr>
          <w:rFonts w:ascii="Calibri" w:hAnsi="Calibri" w:cs="Calibri"/>
          <w:sz w:val="22"/>
          <w:szCs w:val="22"/>
        </w:rPr>
        <w:t>cleaning.</w:t>
      </w:r>
    </w:p>
    <w:p w14:paraId="701B6D0A" w14:textId="77777777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</w:p>
    <w:p w14:paraId="4B35D224" w14:textId="20227D23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 xml:space="preserve">Leave the installed windows and doors clean and free of construction debris. </w:t>
      </w:r>
    </w:p>
    <w:p w14:paraId="3703B5E6" w14:textId="77777777" w:rsidR="00452DB6" w:rsidRDefault="00452DB6" w:rsidP="00722B92">
      <w:pPr>
        <w:ind w:left="1080" w:hanging="360"/>
        <w:rPr>
          <w:rFonts w:ascii="Calibri" w:hAnsi="Calibri" w:cs="Calibri"/>
          <w:sz w:val="22"/>
          <w:szCs w:val="22"/>
        </w:rPr>
      </w:pPr>
    </w:p>
    <w:p w14:paraId="7C5ACD29" w14:textId="75AD2EF1" w:rsidR="00452DB6" w:rsidRPr="00722B92" w:rsidRDefault="00452DB6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</w:t>
      </w:r>
      <w:r>
        <w:rPr>
          <w:rFonts w:ascii="Calibri" w:hAnsi="Calibri" w:cs="Calibri"/>
          <w:sz w:val="22"/>
          <w:szCs w:val="22"/>
        </w:rPr>
        <w:tab/>
      </w:r>
      <w:bookmarkStart w:id="2" w:name="_Hlk193457584"/>
      <w:r>
        <w:rPr>
          <w:rFonts w:ascii="Calibri" w:hAnsi="Calibri" w:cs="Calibri"/>
          <w:sz w:val="22"/>
          <w:szCs w:val="22"/>
        </w:rPr>
        <w:t>Wash down exposed surfaces using</w:t>
      </w:r>
      <w:r w:rsidR="00DC4018">
        <w:rPr>
          <w:rFonts w:ascii="Calibri" w:hAnsi="Calibri" w:cs="Calibri"/>
          <w:sz w:val="22"/>
          <w:szCs w:val="22"/>
        </w:rPr>
        <w:t xml:space="preserve"> water only</w:t>
      </w:r>
      <w:r w:rsidR="006C6EEB">
        <w:rPr>
          <w:rFonts w:ascii="Calibri" w:hAnsi="Calibri" w:cs="Calibri"/>
          <w:sz w:val="22"/>
          <w:szCs w:val="22"/>
        </w:rPr>
        <w:t>.</w:t>
      </w:r>
      <w:r w:rsidR="00DC4018">
        <w:rPr>
          <w:rFonts w:ascii="Calibri" w:hAnsi="Calibri" w:cs="Calibri"/>
          <w:sz w:val="22"/>
          <w:szCs w:val="22"/>
        </w:rPr>
        <w:t xml:space="preserve"> </w:t>
      </w:r>
      <w:r w:rsidR="006C6EEB">
        <w:rPr>
          <w:rFonts w:ascii="Calibri" w:hAnsi="Calibri" w:cs="Calibri"/>
          <w:sz w:val="22"/>
          <w:szCs w:val="22"/>
        </w:rPr>
        <w:t>W</w:t>
      </w:r>
      <w:r w:rsidR="00DC4018">
        <w:rPr>
          <w:rFonts w:ascii="Calibri" w:hAnsi="Calibri" w:cs="Calibri"/>
          <w:sz w:val="22"/>
          <w:szCs w:val="22"/>
        </w:rPr>
        <w:t>arm water works best. No detergents</w:t>
      </w:r>
      <w:r w:rsidR="006C6EEB">
        <w:rPr>
          <w:rFonts w:ascii="Calibri" w:hAnsi="Calibri" w:cs="Calibri"/>
          <w:sz w:val="22"/>
          <w:szCs w:val="22"/>
        </w:rPr>
        <w:t>, solutions, or</w:t>
      </w:r>
      <w:r w:rsidR="00DC4018">
        <w:rPr>
          <w:rFonts w:ascii="Calibri" w:hAnsi="Calibri" w:cs="Calibri"/>
          <w:sz w:val="22"/>
          <w:szCs w:val="22"/>
        </w:rPr>
        <w:t xml:space="preserve"> chemicals should be used. Be sure to wipe the product with a</w:t>
      </w:r>
      <w:r>
        <w:rPr>
          <w:rFonts w:ascii="Calibri" w:hAnsi="Calibri" w:cs="Calibri"/>
          <w:sz w:val="22"/>
          <w:szCs w:val="22"/>
        </w:rPr>
        <w:t xml:space="preserve"> soft, clean</w:t>
      </w:r>
      <w:r w:rsidR="00DC40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cloth. Take care to remove dirt from corners.</w:t>
      </w:r>
      <w:r w:rsidR="006C6E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Avoid harsh, and abrasive chemicals and materials. </w:t>
      </w:r>
      <w:bookmarkEnd w:id="2"/>
    </w:p>
    <w:p w14:paraId="0E835CBE" w14:textId="77777777" w:rsid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6ACB968D" w14:textId="6DE2BD74" w:rsidR="00722B92" w:rsidRPr="00722B92" w:rsidRDefault="00722B92" w:rsidP="00722B92">
      <w:pPr>
        <w:rPr>
          <w:rFonts w:ascii="Calibri" w:hAnsi="Calibri" w:cs="Calibri"/>
          <w:b/>
          <w:bCs/>
          <w:sz w:val="22"/>
          <w:szCs w:val="22"/>
        </w:rPr>
      </w:pPr>
      <w:r w:rsidRPr="00722B92">
        <w:rPr>
          <w:rFonts w:ascii="Calibri" w:hAnsi="Calibri" w:cs="Calibri"/>
          <w:b/>
          <w:bCs/>
          <w:sz w:val="22"/>
          <w:szCs w:val="22"/>
        </w:rPr>
        <w:t>3.7</w:t>
      </w:r>
      <w:r w:rsidRPr="00722B92">
        <w:rPr>
          <w:rFonts w:ascii="Calibri" w:hAnsi="Calibri" w:cs="Calibri"/>
          <w:b/>
          <w:bCs/>
          <w:sz w:val="22"/>
          <w:szCs w:val="22"/>
        </w:rPr>
        <w:tab/>
        <w:t>PROTECTION</w:t>
      </w:r>
    </w:p>
    <w:p w14:paraId="24C97CF7" w14:textId="77777777" w:rsidR="00722B92" w:rsidRDefault="00722B92" w:rsidP="00722B92">
      <w:pPr>
        <w:rPr>
          <w:rFonts w:ascii="Calibri" w:hAnsi="Calibri" w:cs="Calibri"/>
          <w:sz w:val="22"/>
          <w:szCs w:val="22"/>
        </w:rPr>
      </w:pPr>
    </w:p>
    <w:p w14:paraId="0B23649E" w14:textId="77777777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>Protect installed products until completion of project.</w:t>
      </w:r>
    </w:p>
    <w:p w14:paraId="5C0E86D8" w14:textId="77777777" w:rsidR="00722B92" w:rsidRDefault="00722B92" w:rsidP="00722B92">
      <w:pPr>
        <w:ind w:left="1080" w:hanging="360"/>
        <w:rPr>
          <w:rFonts w:ascii="Calibri" w:hAnsi="Calibri" w:cs="Calibri"/>
          <w:sz w:val="22"/>
          <w:szCs w:val="22"/>
        </w:rPr>
      </w:pPr>
    </w:p>
    <w:p w14:paraId="478C0A25" w14:textId="5FA24D91" w:rsidR="00B277C2" w:rsidRPr="00AA232C" w:rsidRDefault="00722B92" w:rsidP="00AA232C">
      <w:pPr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ab/>
      </w:r>
      <w:r w:rsidRPr="00722B92">
        <w:rPr>
          <w:rFonts w:ascii="Calibri" w:hAnsi="Calibri" w:cs="Calibri"/>
          <w:sz w:val="22"/>
          <w:szCs w:val="22"/>
        </w:rPr>
        <w:t>Touch-up, repair or replace damaged products before Substantial Completion.</w:t>
      </w:r>
    </w:p>
    <w:sectPr w:rsidR="00B277C2" w:rsidRPr="00AA23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45C1" w14:textId="77777777" w:rsidR="003E4F0A" w:rsidRDefault="003E4F0A" w:rsidP="00E24596">
      <w:r>
        <w:separator/>
      </w:r>
    </w:p>
  </w:endnote>
  <w:endnote w:type="continuationSeparator" w:id="0">
    <w:p w14:paraId="539F1DF7" w14:textId="77777777" w:rsidR="003E4F0A" w:rsidRDefault="003E4F0A" w:rsidP="00E2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D48D" w14:textId="1AF8662A" w:rsidR="00E24596" w:rsidRPr="00E24596" w:rsidRDefault="00E24596">
    <w:pPr>
      <w:pStyle w:val="Footer"/>
      <w:rPr>
        <w:rFonts w:asciiTheme="minorHAnsi" w:hAnsiTheme="minorHAnsi"/>
      </w:rPr>
    </w:pPr>
    <w:r w:rsidRPr="00E24596">
      <w:rPr>
        <w:rFonts w:asciiTheme="minorHAnsi" w:hAnsiTheme="minorHAnsi"/>
      </w:rPr>
      <w:t xml:space="preserve">Peerless </w:t>
    </w:r>
    <w:r w:rsidR="00AF5D02">
      <w:rPr>
        <w:rFonts w:asciiTheme="minorHAnsi" w:hAnsiTheme="minorHAnsi"/>
      </w:rPr>
      <w:t>FR</w:t>
    </w:r>
    <w:r w:rsidR="007227BD">
      <w:rPr>
        <w:rFonts w:asciiTheme="minorHAnsi" w:hAnsiTheme="minorHAnsi"/>
      </w:rPr>
      <w:t>00 Series</w:t>
    </w:r>
    <w:r w:rsidRPr="00E24596">
      <w:rPr>
        <w:rFonts w:asciiTheme="minorHAnsi" w:hAnsiTheme="minorHAnsi"/>
      </w:rPr>
      <w:tab/>
    </w:r>
    <w:r w:rsidRPr="00E24596">
      <w:rPr>
        <w:rFonts w:asciiTheme="minorHAnsi" w:hAnsiTheme="minorHAnsi"/>
      </w:rPr>
      <w:tab/>
    </w:r>
    <w:r w:rsidR="00AF5D02">
      <w:rPr>
        <w:rFonts w:asciiTheme="minorHAnsi" w:hAnsiTheme="minorHAnsi"/>
      </w:rPr>
      <w:t xml:space="preserve">Hybrid </w:t>
    </w:r>
    <w:r w:rsidR="007227BD">
      <w:rPr>
        <w:rFonts w:asciiTheme="minorHAnsi" w:hAnsiTheme="minorHAnsi"/>
      </w:rPr>
      <w:t>Fiber Resin</w:t>
    </w:r>
    <w:r w:rsidRPr="00E24596">
      <w:rPr>
        <w:rFonts w:asciiTheme="minorHAnsi" w:hAnsiTheme="minorHAnsi"/>
      </w:rPr>
      <w:t xml:space="preserve"> Windows</w:t>
    </w:r>
  </w:p>
  <w:p w14:paraId="6DFE7AE1" w14:textId="1E8D5FD0" w:rsidR="00E24596" w:rsidRPr="00E24596" w:rsidRDefault="00E24596">
    <w:pPr>
      <w:pStyle w:val="Footer"/>
      <w:rPr>
        <w:rFonts w:asciiTheme="minorHAnsi" w:hAnsiTheme="minorHAnsi"/>
      </w:rPr>
    </w:pPr>
    <w:r w:rsidRPr="00E24596">
      <w:rPr>
        <w:rFonts w:asciiTheme="minorHAnsi" w:hAnsiTheme="minorHAnsi"/>
        <w:sz w:val="18"/>
        <w:szCs w:val="18"/>
      </w:rPr>
      <w:t xml:space="preserve">Fixed Windows </w:t>
    </w:r>
    <w:r w:rsidR="00AF5D02">
      <w:rPr>
        <w:rFonts w:asciiTheme="minorHAnsi" w:hAnsiTheme="minorHAnsi"/>
        <w:sz w:val="18"/>
        <w:szCs w:val="18"/>
      </w:rPr>
      <w:t>FR</w:t>
    </w:r>
    <w:r w:rsidRPr="00E24596">
      <w:rPr>
        <w:rFonts w:asciiTheme="minorHAnsi" w:hAnsiTheme="minorHAnsi"/>
        <w:sz w:val="18"/>
        <w:szCs w:val="18"/>
      </w:rPr>
      <w:t>41</w:t>
    </w:r>
    <w:r w:rsidRPr="00E24596">
      <w:rPr>
        <w:rFonts w:asciiTheme="minorHAnsi" w:hAnsiTheme="minorHAnsi"/>
      </w:rPr>
      <w:tab/>
      <w:t xml:space="preserve"> </w:t>
    </w:r>
    <w:r w:rsidRPr="00E24596">
      <w:rPr>
        <w:rFonts w:asciiTheme="minorHAnsi" w:hAnsiTheme="minorHAnsi"/>
        <w:sz w:val="18"/>
        <w:szCs w:val="18"/>
      </w:rPr>
      <w:ptab w:relativeTo="margin" w:alignment="right" w:leader="none"/>
    </w:r>
    <w:r w:rsidRPr="00E24596">
      <w:rPr>
        <w:rFonts w:asciiTheme="minorHAnsi" w:hAnsiTheme="minorHAnsi"/>
        <w:sz w:val="18"/>
        <w:szCs w:val="18"/>
      </w:rPr>
      <w:t>08 53 13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00DF" w14:textId="77777777" w:rsidR="003E4F0A" w:rsidRDefault="003E4F0A" w:rsidP="00E24596">
      <w:r>
        <w:separator/>
      </w:r>
    </w:p>
  </w:footnote>
  <w:footnote w:type="continuationSeparator" w:id="0">
    <w:p w14:paraId="5A36B8D0" w14:textId="77777777" w:rsidR="003E4F0A" w:rsidRDefault="003E4F0A" w:rsidP="00E2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09D"/>
    <w:multiLevelType w:val="hybridMultilevel"/>
    <w:tmpl w:val="36385D28"/>
    <w:lvl w:ilvl="0" w:tplc="187E0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66B74"/>
    <w:multiLevelType w:val="multilevel"/>
    <w:tmpl w:val="0B48218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0DD30A7E"/>
    <w:multiLevelType w:val="hybridMultilevel"/>
    <w:tmpl w:val="5156B03C"/>
    <w:lvl w:ilvl="0" w:tplc="01EAAA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8254E"/>
    <w:multiLevelType w:val="hybridMultilevel"/>
    <w:tmpl w:val="89B8D5DC"/>
    <w:lvl w:ilvl="0" w:tplc="00B68E28">
      <w:start w:val="6"/>
      <w:numFmt w:val="decimal"/>
      <w:lvlText w:val="%1.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70E71"/>
    <w:multiLevelType w:val="hybridMultilevel"/>
    <w:tmpl w:val="E10642D4"/>
    <w:lvl w:ilvl="0" w:tplc="3FBCA1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37A76"/>
    <w:multiLevelType w:val="hybridMultilevel"/>
    <w:tmpl w:val="EF3EBEB2"/>
    <w:lvl w:ilvl="0" w:tplc="2EDCFC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BE7D35"/>
    <w:multiLevelType w:val="hybridMultilevel"/>
    <w:tmpl w:val="D7E64AF0"/>
    <w:lvl w:ilvl="0" w:tplc="D66C92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79686D"/>
    <w:multiLevelType w:val="hybridMultilevel"/>
    <w:tmpl w:val="72AEF362"/>
    <w:lvl w:ilvl="0" w:tplc="173E2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B41D0F"/>
    <w:multiLevelType w:val="hybridMultilevel"/>
    <w:tmpl w:val="EEE20BAE"/>
    <w:lvl w:ilvl="0" w:tplc="A67C8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767B1B"/>
    <w:multiLevelType w:val="hybridMultilevel"/>
    <w:tmpl w:val="22D6CA66"/>
    <w:lvl w:ilvl="0" w:tplc="54B646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DB672A"/>
    <w:multiLevelType w:val="hybridMultilevel"/>
    <w:tmpl w:val="FEF6B620"/>
    <w:lvl w:ilvl="0" w:tplc="2A6843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979B7"/>
    <w:multiLevelType w:val="hybridMultilevel"/>
    <w:tmpl w:val="3372060C"/>
    <w:lvl w:ilvl="0" w:tplc="35CE9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6A20A7"/>
    <w:multiLevelType w:val="hybridMultilevel"/>
    <w:tmpl w:val="C65C2C3C"/>
    <w:lvl w:ilvl="0" w:tplc="54B646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790279"/>
    <w:multiLevelType w:val="hybridMultilevel"/>
    <w:tmpl w:val="BC92CCB8"/>
    <w:lvl w:ilvl="0" w:tplc="382EC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464540"/>
    <w:multiLevelType w:val="singleLevel"/>
    <w:tmpl w:val="93E8D45C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540"/>
      </w:pPr>
    </w:lvl>
  </w:abstractNum>
  <w:abstractNum w:abstractNumId="15" w15:restartNumberingAfterBreak="0">
    <w:nsid w:val="28627599"/>
    <w:multiLevelType w:val="hybridMultilevel"/>
    <w:tmpl w:val="6D76B6BE"/>
    <w:lvl w:ilvl="0" w:tplc="140099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0C4234"/>
    <w:multiLevelType w:val="hybridMultilevel"/>
    <w:tmpl w:val="B5506916"/>
    <w:lvl w:ilvl="0" w:tplc="A8B0F5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5A6B5E"/>
    <w:multiLevelType w:val="hybridMultilevel"/>
    <w:tmpl w:val="BD10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D3DF0"/>
    <w:multiLevelType w:val="hybridMultilevel"/>
    <w:tmpl w:val="DFC083FE"/>
    <w:lvl w:ilvl="0" w:tplc="5732A9B8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438748B"/>
    <w:multiLevelType w:val="hybridMultilevel"/>
    <w:tmpl w:val="4F0ABFCE"/>
    <w:lvl w:ilvl="0" w:tplc="FC665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C055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8C47238"/>
    <w:multiLevelType w:val="hybridMultilevel"/>
    <w:tmpl w:val="D898010E"/>
    <w:lvl w:ilvl="0" w:tplc="BF4C6F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91D549E"/>
    <w:multiLevelType w:val="hybridMultilevel"/>
    <w:tmpl w:val="084C95A2"/>
    <w:lvl w:ilvl="0" w:tplc="779E86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4F3403"/>
    <w:multiLevelType w:val="hybridMultilevel"/>
    <w:tmpl w:val="7CAC2FDA"/>
    <w:lvl w:ilvl="0" w:tplc="C28E56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183DE4"/>
    <w:multiLevelType w:val="hybridMultilevel"/>
    <w:tmpl w:val="543C0582"/>
    <w:lvl w:ilvl="0" w:tplc="54B646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A574C3"/>
    <w:multiLevelType w:val="hybridMultilevel"/>
    <w:tmpl w:val="9F5AC002"/>
    <w:lvl w:ilvl="0" w:tplc="3E9E9B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1E198C"/>
    <w:multiLevelType w:val="hybridMultilevel"/>
    <w:tmpl w:val="CBB20564"/>
    <w:lvl w:ilvl="0" w:tplc="5ABC41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2CF1D6A"/>
    <w:multiLevelType w:val="hybridMultilevel"/>
    <w:tmpl w:val="6276DC7C"/>
    <w:lvl w:ilvl="0" w:tplc="10C8298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BA592B"/>
    <w:multiLevelType w:val="hybridMultilevel"/>
    <w:tmpl w:val="940AAA10"/>
    <w:lvl w:ilvl="0" w:tplc="0624D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EF3BDF"/>
    <w:multiLevelType w:val="hybridMultilevel"/>
    <w:tmpl w:val="72A00274"/>
    <w:lvl w:ilvl="0" w:tplc="4DD8C8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5A76A4"/>
    <w:multiLevelType w:val="hybridMultilevel"/>
    <w:tmpl w:val="CAB07A6C"/>
    <w:lvl w:ilvl="0" w:tplc="E3EEA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6819C2"/>
    <w:multiLevelType w:val="hybridMultilevel"/>
    <w:tmpl w:val="5656A82C"/>
    <w:lvl w:ilvl="0" w:tplc="0D549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0844F1"/>
    <w:multiLevelType w:val="hybridMultilevel"/>
    <w:tmpl w:val="AFB441C8"/>
    <w:lvl w:ilvl="0" w:tplc="628635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D97246"/>
    <w:multiLevelType w:val="multilevel"/>
    <w:tmpl w:val="FFFFFFFF"/>
    <w:lvl w:ilvl="0">
      <w:start w:val="1"/>
      <w:numFmt w:val="decimal"/>
      <w:lvlText w:val=""/>
      <w:lvlJc w:val="left"/>
      <w:pPr>
        <w:ind w:left="-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4" w15:restartNumberingAfterBreak="0">
    <w:nsid w:val="636151A3"/>
    <w:multiLevelType w:val="hybridMultilevel"/>
    <w:tmpl w:val="6DFCB41E"/>
    <w:lvl w:ilvl="0" w:tplc="54B646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7F07EC"/>
    <w:multiLevelType w:val="hybridMultilevel"/>
    <w:tmpl w:val="B8343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96ADA"/>
    <w:multiLevelType w:val="hybridMultilevel"/>
    <w:tmpl w:val="EC64732A"/>
    <w:lvl w:ilvl="0" w:tplc="54B646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861F6C"/>
    <w:multiLevelType w:val="hybridMultilevel"/>
    <w:tmpl w:val="44862E6C"/>
    <w:lvl w:ilvl="0" w:tplc="F1562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6F1727"/>
    <w:multiLevelType w:val="multilevel"/>
    <w:tmpl w:val="B8A05B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8859C4"/>
    <w:multiLevelType w:val="hybridMultilevel"/>
    <w:tmpl w:val="DBAE5212"/>
    <w:lvl w:ilvl="0" w:tplc="F670B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670EAA"/>
    <w:multiLevelType w:val="hybridMultilevel"/>
    <w:tmpl w:val="EC64732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02C161E"/>
    <w:multiLevelType w:val="hybridMultilevel"/>
    <w:tmpl w:val="4E7665FA"/>
    <w:lvl w:ilvl="0" w:tplc="613A8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506DEE"/>
    <w:multiLevelType w:val="hybridMultilevel"/>
    <w:tmpl w:val="3EC0B216"/>
    <w:lvl w:ilvl="0" w:tplc="66D8F5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C66080"/>
    <w:multiLevelType w:val="hybridMultilevel"/>
    <w:tmpl w:val="865C0AF0"/>
    <w:lvl w:ilvl="0" w:tplc="194619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6D3AD8"/>
    <w:multiLevelType w:val="hybridMultilevel"/>
    <w:tmpl w:val="C9C8B4A8"/>
    <w:lvl w:ilvl="0" w:tplc="D31EE578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CD157E"/>
    <w:multiLevelType w:val="multilevel"/>
    <w:tmpl w:val="7DCA2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9C3119A"/>
    <w:multiLevelType w:val="hybridMultilevel"/>
    <w:tmpl w:val="BC9C6084"/>
    <w:lvl w:ilvl="0" w:tplc="1264C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C04AF0"/>
    <w:multiLevelType w:val="hybridMultilevel"/>
    <w:tmpl w:val="25FEE632"/>
    <w:lvl w:ilvl="0" w:tplc="8CA2B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5F71A4"/>
    <w:multiLevelType w:val="hybridMultilevel"/>
    <w:tmpl w:val="569E6378"/>
    <w:lvl w:ilvl="0" w:tplc="5AF275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4B3D90"/>
    <w:multiLevelType w:val="hybridMultilevel"/>
    <w:tmpl w:val="81C623AC"/>
    <w:lvl w:ilvl="0" w:tplc="B84E37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F512DF4"/>
    <w:multiLevelType w:val="hybridMultilevel"/>
    <w:tmpl w:val="B816C5A2"/>
    <w:lvl w:ilvl="0" w:tplc="8500E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6017848">
    <w:abstractNumId w:val="38"/>
  </w:num>
  <w:num w:numId="2" w16cid:durableId="1800805762">
    <w:abstractNumId w:val="48"/>
  </w:num>
  <w:num w:numId="3" w16cid:durableId="778136706">
    <w:abstractNumId w:val="31"/>
  </w:num>
  <w:num w:numId="4" w16cid:durableId="971906223">
    <w:abstractNumId w:val="4"/>
  </w:num>
  <w:num w:numId="5" w16cid:durableId="1230459537">
    <w:abstractNumId w:val="47"/>
  </w:num>
  <w:num w:numId="6" w16cid:durableId="815578">
    <w:abstractNumId w:val="45"/>
  </w:num>
  <w:num w:numId="7" w16cid:durableId="696662520">
    <w:abstractNumId w:val="1"/>
  </w:num>
  <w:num w:numId="8" w16cid:durableId="719864686">
    <w:abstractNumId w:val="11"/>
  </w:num>
  <w:num w:numId="9" w16cid:durableId="1619220893">
    <w:abstractNumId w:val="42"/>
  </w:num>
  <w:num w:numId="10" w16cid:durableId="2033993486">
    <w:abstractNumId w:val="32"/>
  </w:num>
  <w:num w:numId="11" w16cid:durableId="1252272100">
    <w:abstractNumId w:val="0"/>
  </w:num>
  <w:num w:numId="12" w16cid:durableId="26807133">
    <w:abstractNumId w:val="41"/>
  </w:num>
  <w:num w:numId="13" w16cid:durableId="201670122">
    <w:abstractNumId w:val="7"/>
  </w:num>
  <w:num w:numId="14" w16cid:durableId="1991246634">
    <w:abstractNumId w:val="13"/>
  </w:num>
  <w:num w:numId="15" w16cid:durableId="2080323348">
    <w:abstractNumId w:val="50"/>
  </w:num>
  <w:num w:numId="16" w16cid:durableId="634944332">
    <w:abstractNumId w:val="6"/>
  </w:num>
  <w:num w:numId="17" w16cid:durableId="1831864540">
    <w:abstractNumId w:val="43"/>
  </w:num>
  <w:num w:numId="18" w16cid:durableId="2054620562">
    <w:abstractNumId w:val="27"/>
  </w:num>
  <w:num w:numId="19" w16cid:durableId="483742982">
    <w:abstractNumId w:val="15"/>
  </w:num>
  <w:num w:numId="20" w16cid:durableId="1698238864">
    <w:abstractNumId w:val="2"/>
  </w:num>
  <w:num w:numId="21" w16cid:durableId="1656032219">
    <w:abstractNumId w:val="46"/>
  </w:num>
  <w:num w:numId="22" w16cid:durableId="1685285137">
    <w:abstractNumId w:val="30"/>
  </w:num>
  <w:num w:numId="23" w16cid:durableId="1246067372">
    <w:abstractNumId w:val="35"/>
  </w:num>
  <w:num w:numId="24" w16cid:durableId="300892861">
    <w:abstractNumId w:val="10"/>
  </w:num>
  <w:num w:numId="25" w16cid:durableId="1356035622">
    <w:abstractNumId w:val="44"/>
  </w:num>
  <w:num w:numId="26" w16cid:durableId="1873569266">
    <w:abstractNumId w:val="33"/>
  </w:num>
  <w:num w:numId="27" w16cid:durableId="1185556985">
    <w:abstractNumId w:val="19"/>
  </w:num>
  <w:num w:numId="28" w16cid:durableId="1667974447">
    <w:abstractNumId w:val="21"/>
  </w:num>
  <w:num w:numId="29" w16cid:durableId="276452906">
    <w:abstractNumId w:val="16"/>
  </w:num>
  <w:num w:numId="30" w16cid:durableId="1883253186">
    <w:abstractNumId w:val="25"/>
  </w:num>
  <w:num w:numId="31" w16cid:durableId="1334917657">
    <w:abstractNumId w:val="28"/>
  </w:num>
  <w:num w:numId="32" w16cid:durableId="565729341">
    <w:abstractNumId w:val="23"/>
  </w:num>
  <w:num w:numId="33" w16cid:durableId="1933275071">
    <w:abstractNumId w:val="22"/>
  </w:num>
  <w:num w:numId="34" w16cid:durableId="1900629958">
    <w:abstractNumId w:val="36"/>
  </w:num>
  <w:num w:numId="35" w16cid:durableId="1434207859">
    <w:abstractNumId w:val="40"/>
  </w:num>
  <w:num w:numId="36" w16cid:durableId="461536648">
    <w:abstractNumId w:val="3"/>
  </w:num>
  <w:num w:numId="37" w16cid:durableId="741558876">
    <w:abstractNumId w:val="17"/>
  </w:num>
  <w:num w:numId="38" w16cid:durableId="148449281">
    <w:abstractNumId w:val="39"/>
  </w:num>
  <w:num w:numId="39" w16cid:durableId="367948889">
    <w:abstractNumId w:val="49"/>
  </w:num>
  <w:num w:numId="40" w16cid:durableId="1803033884">
    <w:abstractNumId w:val="14"/>
  </w:num>
  <w:num w:numId="41" w16cid:durableId="203055506">
    <w:abstractNumId w:val="37"/>
  </w:num>
  <w:num w:numId="42" w16cid:durableId="777145873">
    <w:abstractNumId w:val="34"/>
  </w:num>
  <w:num w:numId="43" w16cid:durableId="642197333">
    <w:abstractNumId w:val="29"/>
  </w:num>
  <w:num w:numId="44" w16cid:durableId="1300266679">
    <w:abstractNumId w:val="9"/>
  </w:num>
  <w:num w:numId="45" w16cid:durableId="1150974879">
    <w:abstractNumId w:val="12"/>
  </w:num>
  <w:num w:numId="46" w16cid:durableId="767043856">
    <w:abstractNumId w:val="20"/>
  </w:num>
  <w:num w:numId="47" w16cid:durableId="248586216">
    <w:abstractNumId w:val="18"/>
  </w:num>
  <w:num w:numId="48" w16cid:durableId="1062950045">
    <w:abstractNumId w:val="8"/>
  </w:num>
  <w:num w:numId="49" w16cid:durableId="396827697">
    <w:abstractNumId w:val="24"/>
  </w:num>
  <w:num w:numId="50" w16cid:durableId="281346798">
    <w:abstractNumId w:val="5"/>
  </w:num>
  <w:num w:numId="51" w16cid:durableId="4957283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C0"/>
    <w:rsid w:val="00043BE1"/>
    <w:rsid w:val="000563AC"/>
    <w:rsid w:val="0009506D"/>
    <w:rsid w:val="000B1893"/>
    <w:rsid w:val="000E4798"/>
    <w:rsid w:val="000E4BD6"/>
    <w:rsid w:val="000F0535"/>
    <w:rsid w:val="00100553"/>
    <w:rsid w:val="001274E6"/>
    <w:rsid w:val="00163D9F"/>
    <w:rsid w:val="00164FC9"/>
    <w:rsid w:val="001C6535"/>
    <w:rsid w:val="00222439"/>
    <w:rsid w:val="0025581E"/>
    <w:rsid w:val="00274949"/>
    <w:rsid w:val="002B49C8"/>
    <w:rsid w:val="002D33C4"/>
    <w:rsid w:val="00303B10"/>
    <w:rsid w:val="00311543"/>
    <w:rsid w:val="00315486"/>
    <w:rsid w:val="00321D9D"/>
    <w:rsid w:val="00355989"/>
    <w:rsid w:val="003D6551"/>
    <w:rsid w:val="003E4F0A"/>
    <w:rsid w:val="003E6655"/>
    <w:rsid w:val="003F4547"/>
    <w:rsid w:val="004362B3"/>
    <w:rsid w:val="00452DB6"/>
    <w:rsid w:val="00494686"/>
    <w:rsid w:val="004A19A9"/>
    <w:rsid w:val="004C561B"/>
    <w:rsid w:val="004E7CA5"/>
    <w:rsid w:val="00511F9F"/>
    <w:rsid w:val="00514A38"/>
    <w:rsid w:val="00523645"/>
    <w:rsid w:val="00561A45"/>
    <w:rsid w:val="00596D89"/>
    <w:rsid w:val="005B2BDC"/>
    <w:rsid w:val="005C2DA7"/>
    <w:rsid w:val="005C76AF"/>
    <w:rsid w:val="00601BC0"/>
    <w:rsid w:val="0064753D"/>
    <w:rsid w:val="006C6EEB"/>
    <w:rsid w:val="006D0D09"/>
    <w:rsid w:val="007056E7"/>
    <w:rsid w:val="007227BD"/>
    <w:rsid w:val="00722B92"/>
    <w:rsid w:val="00754116"/>
    <w:rsid w:val="00822AB3"/>
    <w:rsid w:val="00832B81"/>
    <w:rsid w:val="008A5666"/>
    <w:rsid w:val="008C0583"/>
    <w:rsid w:val="008F132A"/>
    <w:rsid w:val="009011F9"/>
    <w:rsid w:val="0091213B"/>
    <w:rsid w:val="00914027"/>
    <w:rsid w:val="00921B1B"/>
    <w:rsid w:val="0094189F"/>
    <w:rsid w:val="009842F5"/>
    <w:rsid w:val="009A2640"/>
    <w:rsid w:val="009B1385"/>
    <w:rsid w:val="009B210E"/>
    <w:rsid w:val="009E5C9C"/>
    <w:rsid w:val="00A235D0"/>
    <w:rsid w:val="00AA232C"/>
    <w:rsid w:val="00AA28B6"/>
    <w:rsid w:val="00AD56BE"/>
    <w:rsid w:val="00AE0970"/>
    <w:rsid w:val="00AF58A7"/>
    <w:rsid w:val="00AF5D02"/>
    <w:rsid w:val="00B1493A"/>
    <w:rsid w:val="00B277C2"/>
    <w:rsid w:val="00B64A7C"/>
    <w:rsid w:val="00B7221C"/>
    <w:rsid w:val="00BE73F1"/>
    <w:rsid w:val="00C52C5F"/>
    <w:rsid w:val="00C815CD"/>
    <w:rsid w:val="00C93298"/>
    <w:rsid w:val="00CD570E"/>
    <w:rsid w:val="00CD7D82"/>
    <w:rsid w:val="00D11BBF"/>
    <w:rsid w:val="00D431E6"/>
    <w:rsid w:val="00D6277B"/>
    <w:rsid w:val="00D62F6C"/>
    <w:rsid w:val="00D6600F"/>
    <w:rsid w:val="00D74A1D"/>
    <w:rsid w:val="00DA1CCC"/>
    <w:rsid w:val="00DC4018"/>
    <w:rsid w:val="00DD1047"/>
    <w:rsid w:val="00DD579A"/>
    <w:rsid w:val="00E24596"/>
    <w:rsid w:val="00E8239F"/>
    <w:rsid w:val="00E86BA9"/>
    <w:rsid w:val="00EA7592"/>
    <w:rsid w:val="00EE330A"/>
    <w:rsid w:val="00F77533"/>
    <w:rsid w:val="00FA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9DF73"/>
  <w15:chartTrackingRefBased/>
  <w15:docId w15:val="{36DC8459-D056-4F97-95E7-8B6C17CA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C0"/>
    <w:pPr>
      <w:autoSpaceDE w:val="0"/>
      <w:autoSpaceDN w:val="0"/>
      <w:spacing w:after="0" w:line="240" w:lineRule="auto"/>
    </w:pPr>
    <w:rPr>
      <w:rFonts w:ascii="New York" w:eastAsia="Times New Roman" w:hAnsi="New York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B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B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B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B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01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BC0"/>
    <w:rPr>
      <w:b/>
      <w:bCs/>
      <w:smallCaps/>
      <w:color w:val="0F4761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rsid w:val="00601BC0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pacing w:before="120" w:after="120"/>
      <w:ind w:left="720"/>
      <w:jc w:val="both"/>
    </w:pPr>
    <w:rPr>
      <w:rFonts w:ascii="Arial" w:hAnsi="Arial"/>
      <w:b/>
      <w:i/>
    </w:rPr>
  </w:style>
  <w:style w:type="character" w:customStyle="1" w:styleId="BodyTextIndent3Char">
    <w:name w:val="Body Text Indent 3 Char"/>
    <w:basedOn w:val="DefaultParagraphFont"/>
    <w:link w:val="BodyTextIndent3"/>
    <w:rsid w:val="00601BC0"/>
    <w:rPr>
      <w:rFonts w:ascii="Arial" w:eastAsia="Times New Roman" w:hAnsi="Arial" w:cs="Times New Roman"/>
      <w:b/>
      <w:i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932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2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4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596"/>
    <w:rPr>
      <w:rFonts w:ascii="New York" w:eastAsia="Times New Roman" w:hAnsi="New York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4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596"/>
    <w:rPr>
      <w:rFonts w:ascii="New York" w:eastAsia="Times New Roman" w:hAnsi="New York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erlessproduct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eerlessproduc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9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Dowell</dc:creator>
  <cp:keywords/>
  <dc:description/>
  <cp:lastModifiedBy>Autumn Dowell</cp:lastModifiedBy>
  <cp:revision>18</cp:revision>
  <dcterms:created xsi:type="dcterms:W3CDTF">2025-03-05T20:01:00Z</dcterms:created>
  <dcterms:modified xsi:type="dcterms:W3CDTF">2025-04-23T19:47:00Z</dcterms:modified>
</cp:coreProperties>
</file>